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64196" w14:textId="78F25B1F" w:rsidR="00546B4D" w:rsidRDefault="00546B4D" w:rsidP="00FB0F79">
      <w:pPr>
        <w:pStyle w:val="Corpodetexto"/>
        <w:jc w:val="center"/>
        <w:rPr>
          <w:rFonts w:ascii="Calibri" w:hAnsi="Calibri" w:cs="Calibri"/>
          <w:b/>
          <w:bCs/>
          <w:sz w:val="22"/>
          <w:szCs w:val="22"/>
        </w:rPr>
      </w:pPr>
      <w:r w:rsidRPr="00546B4D">
        <w:rPr>
          <w:rFonts w:ascii="Calibri" w:hAnsi="Calibri" w:cs="Calibri"/>
          <w:b/>
          <w:bCs/>
          <w:sz w:val="22"/>
          <w:szCs w:val="22"/>
        </w:rPr>
        <w:t>ANEXO II</w:t>
      </w:r>
      <w:r w:rsidR="004D1BA9">
        <w:rPr>
          <w:rFonts w:ascii="Calibri" w:hAnsi="Calibri" w:cs="Calibri"/>
          <w:b/>
          <w:bCs/>
          <w:sz w:val="22"/>
          <w:szCs w:val="22"/>
        </w:rPr>
        <w:t>I</w:t>
      </w:r>
    </w:p>
    <w:p w14:paraId="122B3FFC" w14:textId="77777777" w:rsidR="00FB0F79" w:rsidRPr="00546B4D" w:rsidRDefault="00FB0F79" w:rsidP="00FB0F79">
      <w:pPr>
        <w:pStyle w:val="Corpodetex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68EC7E5" w14:textId="77777777" w:rsidR="00546B4D" w:rsidRPr="00546B4D" w:rsidRDefault="00546B4D" w:rsidP="00FB0F79">
      <w:pPr>
        <w:pStyle w:val="Corpodetexto"/>
        <w:jc w:val="center"/>
        <w:rPr>
          <w:rFonts w:ascii="Calibri" w:hAnsi="Calibri" w:cs="Calibri"/>
          <w:b/>
          <w:bCs/>
          <w:sz w:val="22"/>
          <w:szCs w:val="22"/>
        </w:rPr>
      </w:pPr>
      <w:r w:rsidRPr="00546B4D">
        <w:rPr>
          <w:rFonts w:ascii="Calibri" w:hAnsi="Calibri" w:cs="Calibri"/>
          <w:b/>
          <w:bCs/>
          <w:sz w:val="22"/>
          <w:szCs w:val="22"/>
        </w:rPr>
        <w:t>MODELO DE PROPOSTA COMERCIAL</w:t>
      </w:r>
    </w:p>
    <w:p w14:paraId="0E978312" w14:textId="77777777" w:rsidR="00546B4D" w:rsidRPr="00546B4D" w:rsidRDefault="00546B4D" w:rsidP="00FB0F79">
      <w:pPr>
        <w:pStyle w:val="Corpodetexto"/>
        <w:rPr>
          <w:rFonts w:ascii="Calibri" w:hAnsi="Calibri" w:cs="Calibri"/>
          <w:sz w:val="22"/>
          <w:szCs w:val="22"/>
        </w:rPr>
      </w:pPr>
    </w:p>
    <w:p w14:paraId="52C71C69" w14:textId="77777777" w:rsidR="00FB0F79" w:rsidRDefault="00FB0F79" w:rsidP="00FB0F79">
      <w:pPr>
        <w:pStyle w:val="Corpodetexto"/>
        <w:jc w:val="right"/>
        <w:rPr>
          <w:rFonts w:ascii="Calibri" w:hAnsi="Calibri" w:cs="Calibri"/>
          <w:sz w:val="22"/>
          <w:szCs w:val="22"/>
        </w:rPr>
      </w:pPr>
    </w:p>
    <w:p w14:paraId="658C0C13" w14:textId="07BF6830" w:rsidR="00546B4D" w:rsidRPr="00546B4D" w:rsidRDefault="00ED547E" w:rsidP="00FB0F79">
      <w:pPr>
        <w:pStyle w:val="Corpodetexto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Xxxxxxxxxxx</w:t>
      </w:r>
      <w:r w:rsidR="00546B4D" w:rsidRPr="00546B4D">
        <w:rPr>
          <w:rFonts w:ascii="Calibri" w:hAnsi="Calibri" w:cs="Calibri"/>
          <w:sz w:val="22"/>
          <w:szCs w:val="22"/>
        </w:rPr>
        <w:t xml:space="preserve">, </w:t>
      </w:r>
      <w:r w:rsidR="009E378C">
        <w:rPr>
          <w:rFonts w:ascii="Calibri" w:hAnsi="Calibri" w:cs="Calibri"/>
          <w:sz w:val="22"/>
          <w:szCs w:val="22"/>
        </w:rPr>
        <w:t>XX</w:t>
      </w:r>
      <w:r w:rsidR="009374DE">
        <w:rPr>
          <w:rFonts w:ascii="Calibri" w:hAnsi="Calibri" w:cs="Calibri"/>
          <w:sz w:val="22"/>
          <w:szCs w:val="22"/>
        </w:rPr>
        <w:t xml:space="preserve"> de </w:t>
      </w:r>
      <w:r w:rsidR="009E378C">
        <w:rPr>
          <w:rFonts w:ascii="Calibri" w:hAnsi="Calibri" w:cs="Calibri"/>
          <w:sz w:val="22"/>
          <w:szCs w:val="22"/>
        </w:rPr>
        <w:t>XXXXX</w:t>
      </w:r>
      <w:r w:rsidR="00546B4D" w:rsidRPr="00546B4D">
        <w:rPr>
          <w:rFonts w:ascii="Calibri" w:hAnsi="Calibri" w:cs="Calibri"/>
          <w:sz w:val="22"/>
          <w:szCs w:val="22"/>
        </w:rPr>
        <w:t xml:space="preserve"> de 202</w:t>
      </w:r>
      <w:r w:rsidR="00110BD2">
        <w:rPr>
          <w:rFonts w:ascii="Calibri" w:hAnsi="Calibri" w:cs="Calibri"/>
          <w:sz w:val="22"/>
          <w:szCs w:val="22"/>
        </w:rPr>
        <w:t>5</w:t>
      </w:r>
    </w:p>
    <w:p w14:paraId="4D23AEAE" w14:textId="77777777" w:rsidR="009E378C" w:rsidRDefault="009E378C" w:rsidP="00FB0F79">
      <w:pPr>
        <w:pStyle w:val="Corpodetexto"/>
        <w:jc w:val="both"/>
        <w:rPr>
          <w:rFonts w:ascii="Calibri" w:hAnsi="Calibri" w:cs="Calibri"/>
          <w:sz w:val="22"/>
          <w:szCs w:val="22"/>
        </w:rPr>
      </w:pPr>
    </w:p>
    <w:p w14:paraId="18F9FC94" w14:textId="3CB425BA" w:rsidR="00282265" w:rsidRPr="00546B4D" w:rsidRDefault="006D65D6" w:rsidP="00FB0F79">
      <w:pPr>
        <w:pStyle w:val="Corpodetex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À</w:t>
      </w:r>
    </w:p>
    <w:p w14:paraId="59CF4D09" w14:textId="4DBBBBD1" w:rsidR="00546B4D" w:rsidRPr="00546B4D" w:rsidRDefault="00761356" w:rsidP="00FB0F79">
      <w:pPr>
        <w:pStyle w:val="Corpodetexto"/>
        <w:jc w:val="both"/>
        <w:rPr>
          <w:rFonts w:ascii="Calibri" w:hAnsi="Calibri" w:cs="Calibri"/>
          <w:b/>
          <w:bCs/>
          <w:sz w:val="22"/>
          <w:szCs w:val="22"/>
        </w:rPr>
      </w:pPr>
      <w:r w:rsidRPr="00761356">
        <w:rPr>
          <w:rFonts w:ascii="Calibri" w:hAnsi="Calibri" w:cs="Calibri"/>
          <w:b/>
          <w:bCs/>
          <w:sz w:val="22"/>
          <w:szCs w:val="22"/>
        </w:rPr>
        <w:t xml:space="preserve">Companhia </w:t>
      </w:r>
      <w:r w:rsidR="009E378C">
        <w:rPr>
          <w:rFonts w:ascii="Calibri" w:hAnsi="Calibri" w:cs="Calibri"/>
          <w:b/>
          <w:bCs/>
          <w:sz w:val="22"/>
          <w:szCs w:val="22"/>
        </w:rPr>
        <w:t>Mato-Grossense de Gás - MTGÁS</w:t>
      </w:r>
    </w:p>
    <w:p w14:paraId="00CB4570" w14:textId="006380BF" w:rsidR="00546B4D" w:rsidRPr="00546B4D" w:rsidRDefault="006D65D6" w:rsidP="00FB0F79">
      <w:pPr>
        <w:pStyle w:val="Corpodetexto"/>
        <w:jc w:val="both"/>
        <w:rPr>
          <w:rFonts w:ascii="Calibri" w:hAnsi="Calibri" w:cs="Calibri"/>
          <w:sz w:val="22"/>
          <w:szCs w:val="22"/>
        </w:rPr>
      </w:pPr>
      <w:bookmarkStart w:id="0" w:name="_Hlk206603758"/>
      <w:r w:rsidRPr="006D65D6">
        <w:rPr>
          <w:rFonts w:ascii="Calibri" w:hAnsi="Calibri" w:cs="Calibri"/>
          <w:sz w:val="22"/>
          <w:szCs w:val="22"/>
        </w:rPr>
        <w:t>R</w:t>
      </w:r>
      <w:r>
        <w:rPr>
          <w:rFonts w:ascii="Calibri" w:hAnsi="Calibri" w:cs="Calibri"/>
          <w:sz w:val="22"/>
          <w:szCs w:val="22"/>
        </w:rPr>
        <w:t>ua</w:t>
      </w:r>
      <w:r w:rsidRPr="006D65D6">
        <w:rPr>
          <w:rFonts w:ascii="Calibri" w:hAnsi="Calibri" w:cs="Calibri"/>
          <w:sz w:val="22"/>
          <w:szCs w:val="22"/>
        </w:rPr>
        <w:t xml:space="preserve"> Eng. Edgar Prado Arze</w:t>
      </w:r>
      <w:r>
        <w:rPr>
          <w:rFonts w:ascii="Calibri" w:hAnsi="Calibri" w:cs="Calibri"/>
          <w:sz w:val="22"/>
          <w:szCs w:val="22"/>
        </w:rPr>
        <w:t xml:space="preserve">, 297, </w:t>
      </w:r>
      <w:r w:rsidRPr="006D65D6">
        <w:rPr>
          <w:rFonts w:ascii="Calibri" w:hAnsi="Calibri" w:cs="Calibri"/>
          <w:sz w:val="22"/>
          <w:szCs w:val="22"/>
        </w:rPr>
        <w:t>Centro Pol</w:t>
      </w:r>
      <w:r>
        <w:rPr>
          <w:rFonts w:ascii="Calibri" w:hAnsi="Calibri" w:cs="Calibri"/>
          <w:sz w:val="22"/>
          <w:szCs w:val="22"/>
        </w:rPr>
        <w:t>í</w:t>
      </w:r>
      <w:r w:rsidRPr="006D65D6">
        <w:rPr>
          <w:rFonts w:ascii="Calibri" w:hAnsi="Calibri" w:cs="Calibri"/>
          <w:sz w:val="22"/>
          <w:szCs w:val="22"/>
        </w:rPr>
        <w:t>tico</w:t>
      </w:r>
      <w:r>
        <w:rPr>
          <w:rFonts w:ascii="Calibri" w:hAnsi="Calibri" w:cs="Calibri"/>
          <w:sz w:val="22"/>
          <w:szCs w:val="22"/>
        </w:rPr>
        <w:t xml:space="preserve"> </w:t>
      </w:r>
      <w:r w:rsidRPr="006D65D6">
        <w:rPr>
          <w:rFonts w:ascii="Calibri" w:hAnsi="Calibri" w:cs="Calibri"/>
          <w:sz w:val="22"/>
          <w:szCs w:val="22"/>
        </w:rPr>
        <w:t>Administrativo</w:t>
      </w:r>
      <w:r>
        <w:rPr>
          <w:rFonts w:ascii="Calibri" w:hAnsi="Calibri" w:cs="Calibri"/>
          <w:sz w:val="22"/>
          <w:szCs w:val="22"/>
        </w:rPr>
        <w:t xml:space="preserve"> </w:t>
      </w:r>
      <w:r w:rsidR="00324641" w:rsidRPr="00324641">
        <w:rPr>
          <w:rFonts w:ascii="Calibri" w:hAnsi="Calibri" w:cs="Calibri"/>
          <w:sz w:val="22"/>
          <w:szCs w:val="22"/>
        </w:rPr>
        <w:t xml:space="preserve">– CEP: </w:t>
      </w:r>
      <w:r w:rsidR="009048F1">
        <w:rPr>
          <w:rFonts w:ascii="Calibri" w:hAnsi="Calibri" w:cs="Calibri"/>
          <w:sz w:val="22"/>
          <w:szCs w:val="22"/>
        </w:rPr>
        <w:t>78.04</w:t>
      </w:r>
      <w:r>
        <w:rPr>
          <w:rFonts w:ascii="Calibri" w:hAnsi="Calibri" w:cs="Calibri"/>
          <w:sz w:val="22"/>
          <w:szCs w:val="22"/>
        </w:rPr>
        <w:t>9</w:t>
      </w:r>
      <w:r w:rsidR="00324641" w:rsidRPr="00324641">
        <w:rPr>
          <w:rFonts w:ascii="Calibri" w:hAnsi="Calibri" w:cs="Calibri"/>
          <w:sz w:val="22"/>
          <w:szCs w:val="22"/>
        </w:rPr>
        <w:t>-</w:t>
      </w:r>
      <w:r>
        <w:rPr>
          <w:rFonts w:ascii="Calibri" w:hAnsi="Calibri" w:cs="Calibri"/>
          <w:sz w:val="22"/>
          <w:szCs w:val="22"/>
        </w:rPr>
        <w:t>910</w:t>
      </w:r>
      <w:r w:rsidR="00324641" w:rsidRPr="00324641">
        <w:rPr>
          <w:rFonts w:ascii="Calibri" w:hAnsi="Calibri" w:cs="Calibri"/>
          <w:sz w:val="22"/>
          <w:szCs w:val="22"/>
        </w:rPr>
        <w:t xml:space="preserve"> – </w:t>
      </w:r>
      <w:r w:rsidR="009048F1">
        <w:rPr>
          <w:rFonts w:ascii="Calibri" w:hAnsi="Calibri" w:cs="Calibri"/>
          <w:sz w:val="22"/>
          <w:szCs w:val="22"/>
        </w:rPr>
        <w:t>Cuiabá/MT</w:t>
      </w:r>
    </w:p>
    <w:bookmarkEnd w:id="0"/>
    <w:p w14:paraId="11339422" w14:textId="77777777" w:rsidR="00546B4D" w:rsidRDefault="00546B4D" w:rsidP="00FB0F79">
      <w:pPr>
        <w:pStyle w:val="Corpodetexto"/>
        <w:jc w:val="both"/>
        <w:rPr>
          <w:rFonts w:ascii="Calibri" w:hAnsi="Calibri" w:cs="Calibri"/>
          <w:sz w:val="22"/>
          <w:szCs w:val="22"/>
        </w:rPr>
      </w:pPr>
    </w:p>
    <w:p w14:paraId="6CE66F39" w14:textId="77777777" w:rsidR="00FB0F79" w:rsidRPr="00546B4D" w:rsidRDefault="00FB0F79" w:rsidP="00FB0F79">
      <w:pPr>
        <w:pStyle w:val="Corpodetexto"/>
        <w:jc w:val="both"/>
        <w:rPr>
          <w:rFonts w:ascii="Calibri" w:hAnsi="Calibri" w:cs="Calibri"/>
          <w:sz w:val="22"/>
          <w:szCs w:val="22"/>
        </w:rPr>
      </w:pPr>
    </w:p>
    <w:p w14:paraId="02C6A9E8" w14:textId="5C58B859" w:rsidR="00546B4D" w:rsidRPr="00546B4D" w:rsidRDefault="00546B4D" w:rsidP="00FB0F79">
      <w:pPr>
        <w:pStyle w:val="Corpodetexto"/>
        <w:jc w:val="both"/>
        <w:rPr>
          <w:rFonts w:ascii="Calibri" w:hAnsi="Calibri" w:cs="Calibri"/>
          <w:b/>
          <w:bCs/>
          <w:sz w:val="22"/>
          <w:szCs w:val="22"/>
        </w:rPr>
      </w:pPr>
      <w:r w:rsidRPr="00546B4D">
        <w:rPr>
          <w:rFonts w:ascii="Calibri" w:hAnsi="Calibri" w:cs="Calibri"/>
          <w:b/>
          <w:bCs/>
          <w:sz w:val="22"/>
          <w:szCs w:val="22"/>
        </w:rPr>
        <w:t xml:space="preserve">Ref.: PROPOSTA COMERCIAL – CHAMADA PÚBLICA </w:t>
      </w:r>
      <w:r w:rsidR="007F1163">
        <w:rPr>
          <w:rFonts w:ascii="Calibri" w:hAnsi="Calibri" w:cs="Calibri"/>
          <w:b/>
          <w:bCs/>
          <w:sz w:val="22"/>
          <w:szCs w:val="22"/>
        </w:rPr>
        <w:t>01/</w:t>
      </w:r>
      <w:r w:rsidRPr="00546B4D">
        <w:rPr>
          <w:rFonts w:ascii="Calibri" w:hAnsi="Calibri" w:cs="Calibri"/>
          <w:b/>
          <w:bCs/>
          <w:sz w:val="22"/>
          <w:szCs w:val="22"/>
        </w:rPr>
        <w:t>202</w:t>
      </w:r>
      <w:r w:rsidR="006D65D6">
        <w:rPr>
          <w:rFonts w:ascii="Calibri" w:hAnsi="Calibri" w:cs="Calibri"/>
          <w:b/>
          <w:bCs/>
          <w:sz w:val="22"/>
          <w:szCs w:val="22"/>
        </w:rPr>
        <w:t>5</w:t>
      </w:r>
      <w:r w:rsidRPr="00546B4D">
        <w:rPr>
          <w:rFonts w:ascii="Calibri" w:hAnsi="Calibri" w:cs="Calibri"/>
          <w:b/>
          <w:bCs/>
          <w:sz w:val="22"/>
          <w:szCs w:val="22"/>
        </w:rPr>
        <w:t xml:space="preserve"> PARA COMPRA DE GÁS </w:t>
      </w:r>
    </w:p>
    <w:p w14:paraId="1A70E830" w14:textId="77777777" w:rsidR="00546B4D" w:rsidRPr="00546B4D" w:rsidRDefault="00546B4D" w:rsidP="00FB0F79">
      <w:pPr>
        <w:pStyle w:val="Corpodetexto"/>
        <w:jc w:val="both"/>
        <w:rPr>
          <w:rFonts w:ascii="Calibri" w:hAnsi="Calibri" w:cs="Calibri"/>
          <w:sz w:val="22"/>
          <w:szCs w:val="22"/>
        </w:rPr>
      </w:pPr>
    </w:p>
    <w:p w14:paraId="78882C6D" w14:textId="77777777" w:rsidR="00546B4D" w:rsidRDefault="00546B4D" w:rsidP="00FB0F79">
      <w:pPr>
        <w:pStyle w:val="Corpodetexto"/>
        <w:jc w:val="both"/>
        <w:rPr>
          <w:rFonts w:ascii="Calibri" w:hAnsi="Calibri" w:cs="Calibri"/>
          <w:sz w:val="22"/>
          <w:szCs w:val="22"/>
        </w:rPr>
      </w:pPr>
      <w:r w:rsidRPr="00546B4D">
        <w:rPr>
          <w:rFonts w:ascii="Calibri" w:hAnsi="Calibri" w:cs="Calibri"/>
          <w:sz w:val="22"/>
          <w:szCs w:val="22"/>
        </w:rPr>
        <w:t>Prezados Senhores,</w:t>
      </w:r>
    </w:p>
    <w:p w14:paraId="7FDB60DF" w14:textId="77777777" w:rsidR="00FB0F79" w:rsidRPr="00546B4D" w:rsidRDefault="00FB0F79" w:rsidP="00FB0F79">
      <w:pPr>
        <w:pStyle w:val="Corpodetexto"/>
        <w:jc w:val="both"/>
        <w:rPr>
          <w:rFonts w:ascii="Calibri" w:hAnsi="Calibri" w:cs="Calibri"/>
          <w:sz w:val="22"/>
          <w:szCs w:val="22"/>
        </w:rPr>
      </w:pPr>
    </w:p>
    <w:p w14:paraId="1B1D4687" w14:textId="48C69A7E" w:rsidR="00546B4D" w:rsidRDefault="00546B4D" w:rsidP="00FB0F79">
      <w:pPr>
        <w:pStyle w:val="Corpodetexto"/>
        <w:jc w:val="both"/>
        <w:rPr>
          <w:rFonts w:ascii="Calibri" w:hAnsi="Calibri" w:cs="Calibri"/>
          <w:sz w:val="22"/>
          <w:szCs w:val="22"/>
        </w:rPr>
      </w:pPr>
      <w:r w:rsidRPr="00546B4D">
        <w:rPr>
          <w:rFonts w:ascii="Calibri" w:hAnsi="Calibri" w:cs="Calibri"/>
          <w:sz w:val="22"/>
          <w:szCs w:val="22"/>
        </w:rPr>
        <w:t xml:space="preserve">Em atenção à Chamada Pública </w:t>
      </w:r>
      <w:r w:rsidR="00037A9C">
        <w:rPr>
          <w:rFonts w:ascii="Calibri" w:hAnsi="Calibri" w:cs="Calibri"/>
          <w:sz w:val="22"/>
          <w:szCs w:val="22"/>
        </w:rPr>
        <w:t>0</w:t>
      </w:r>
      <w:r w:rsidR="007F1163">
        <w:rPr>
          <w:rFonts w:ascii="Calibri" w:hAnsi="Calibri" w:cs="Calibri"/>
          <w:sz w:val="22"/>
          <w:szCs w:val="22"/>
        </w:rPr>
        <w:t>01/</w:t>
      </w:r>
      <w:r w:rsidRPr="00546B4D">
        <w:rPr>
          <w:rFonts w:ascii="Calibri" w:hAnsi="Calibri" w:cs="Calibri"/>
          <w:sz w:val="22"/>
          <w:szCs w:val="22"/>
        </w:rPr>
        <w:t>202</w:t>
      </w:r>
      <w:r w:rsidR="004D1BA9">
        <w:rPr>
          <w:rFonts w:ascii="Calibri" w:hAnsi="Calibri" w:cs="Calibri"/>
          <w:sz w:val="22"/>
          <w:szCs w:val="22"/>
        </w:rPr>
        <w:t>5</w:t>
      </w:r>
      <w:r w:rsidR="00037A9C">
        <w:rPr>
          <w:rFonts w:ascii="Calibri" w:hAnsi="Calibri" w:cs="Calibri"/>
          <w:sz w:val="22"/>
          <w:szCs w:val="22"/>
        </w:rPr>
        <w:t>/MTGÁS</w:t>
      </w:r>
      <w:r w:rsidRPr="00546B4D">
        <w:rPr>
          <w:rFonts w:ascii="Calibri" w:hAnsi="Calibri" w:cs="Calibri"/>
          <w:sz w:val="22"/>
          <w:szCs w:val="22"/>
        </w:rPr>
        <w:t>, cientes das condições estabelecidas no Edital</w:t>
      </w:r>
      <w:r w:rsidR="00AE671A">
        <w:rPr>
          <w:rFonts w:ascii="Calibri" w:hAnsi="Calibri" w:cs="Calibri"/>
          <w:sz w:val="22"/>
          <w:szCs w:val="22"/>
        </w:rPr>
        <w:t xml:space="preserve"> e</w:t>
      </w:r>
      <w:r w:rsidRPr="00546B4D">
        <w:rPr>
          <w:rFonts w:ascii="Calibri" w:hAnsi="Calibri" w:cs="Calibri"/>
          <w:sz w:val="22"/>
          <w:szCs w:val="22"/>
        </w:rPr>
        <w:t xml:space="preserve"> Termo de Referência, vi</w:t>
      </w:r>
      <w:r w:rsidR="00EE7B2E">
        <w:rPr>
          <w:rFonts w:ascii="Calibri" w:hAnsi="Calibri" w:cs="Calibri"/>
          <w:sz w:val="22"/>
          <w:szCs w:val="22"/>
        </w:rPr>
        <w:t>e</w:t>
      </w:r>
      <w:r w:rsidRPr="00546B4D">
        <w:rPr>
          <w:rFonts w:ascii="Calibri" w:hAnsi="Calibri" w:cs="Calibri"/>
          <w:sz w:val="22"/>
          <w:szCs w:val="22"/>
        </w:rPr>
        <w:t xml:space="preserve">mos pela presente apresentar nossa </w:t>
      </w:r>
      <w:r w:rsidRPr="00FB0F79">
        <w:rPr>
          <w:rFonts w:ascii="Calibri" w:hAnsi="Calibri" w:cs="Calibri"/>
          <w:b/>
          <w:bCs/>
          <w:sz w:val="22"/>
          <w:szCs w:val="22"/>
        </w:rPr>
        <w:t>Proposta Comercial</w:t>
      </w:r>
      <w:r w:rsidRPr="00546B4D">
        <w:rPr>
          <w:rFonts w:ascii="Calibri" w:hAnsi="Calibri" w:cs="Calibri"/>
          <w:sz w:val="22"/>
          <w:szCs w:val="22"/>
        </w:rPr>
        <w:t xml:space="preserve"> para </w:t>
      </w:r>
      <w:r w:rsidR="006B53F0">
        <w:rPr>
          <w:rFonts w:ascii="Calibri" w:hAnsi="Calibri" w:cs="Calibri"/>
          <w:sz w:val="22"/>
          <w:szCs w:val="22"/>
        </w:rPr>
        <w:t>compra</w:t>
      </w:r>
      <w:r w:rsidRPr="00546B4D">
        <w:rPr>
          <w:rFonts w:ascii="Calibri" w:hAnsi="Calibri" w:cs="Calibri"/>
          <w:sz w:val="22"/>
          <w:szCs w:val="22"/>
        </w:rPr>
        <w:t xml:space="preserve"> de Gás </w:t>
      </w:r>
      <w:r w:rsidR="005256B0">
        <w:rPr>
          <w:rFonts w:ascii="Calibri" w:hAnsi="Calibri" w:cs="Calibri"/>
          <w:sz w:val="22"/>
          <w:szCs w:val="22"/>
        </w:rPr>
        <w:t>à ser fornecido pela MTGÁS</w:t>
      </w:r>
      <w:r w:rsidRPr="00546B4D">
        <w:rPr>
          <w:rFonts w:ascii="Calibri" w:hAnsi="Calibri" w:cs="Calibri"/>
          <w:sz w:val="22"/>
          <w:szCs w:val="22"/>
        </w:rPr>
        <w:t xml:space="preserve">, conforme os </w:t>
      </w:r>
      <w:r w:rsidR="001A365C" w:rsidRPr="001A365C">
        <w:rPr>
          <w:rFonts w:ascii="Calibri" w:hAnsi="Calibri" w:cs="Calibri"/>
          <w:sz w:val="22"/>
          <w:szCs w:val="22"/>
        </w:rPr>
        <w:t xml:space="preserve">TERMOS E CONDIÇÕES GERAIS </w:t>
      </w:r>
      <w:r w:rsidR="001A365C">
        <w:rPr>
          <w:rFonts w:ascii="Calibri" w:hAnsi="Calibri" w:cs="Calibri"/>
          <w:sz w:val="22"/>
          <w:szCs w:val="22"/>
        </w:rPr>
        <w:t>– (</w:t>
      </w:r>
      <w:r w:rsidR="001A365C" w:rsidRPr="001A365C">
        <w:rPr>
          <w:rFonts w:ascii="Calibri" w:hAnsi="Calibri" w:cs="Calibri"/>
          <w:sz w:val="22"/>
          <w:szCs w:val="22"/>
        </w:rPr>
        <w:t>TCG</w:t>
      </w:r>
      <w:r w:rsidR="001A365C">
        <w:rPr>
          <w:rFonts w:ascii="Calibri" w:hAnsi="Calibri" w:cs="Calibri"/>
          <w:sz w:val="22"/>
          <w:szCs w:val="22"/>
        </w:rPr>
        <w:t xml:space="preserve">) </w:t>
      </w:r>
      <w:r w:rsidR="006D65D6">
        <w:rPr>
          <w:rFonts w:ascii="Calibri" w:hAnsi="Calibri" w:cs="Calibri"/>
          <w:sz w:val="22"/>
          <w:szCs w:val="22"/>
        </w:rPr>
        <w:t>e</w:t>
      </w:r>
      <w:r w:rsidRPr="00546B4D">
        <w:rPr>
          <w:rFonts w:ascii="Calibri" w:hAnsi="Calibri" w:cs="Calibri"/>
          <w:sz w:val="22"/>
          <w:szCs w:val="22"/>
        </w:rPr>
        <w:t xml:space="preserve"> tabela anexa</w:t>
      </w:r>
      <w:r w:rsidR="001A365C">
        <w:rPr>
          <w:rFonts w:ascii="Calibri" w:hAnsi="Calibri" w:cs="Calibri"/>
          <w:sz w:val="22"/>
          <w:szCs w:val="22"/>
        </w:rPr>
        <w:t xml:space="preserve"> – NOTIFICAÇÃO DE CONFIRMAÇÃO (NC)</w:t>
      </w:r>
    </w:p>
    <w:p w14:paraId="5676DFCC" w14:textId="77777777" w:rsidR="00FB0F79" w:rsidRPr="00546B4D" w:rsidRDefault="00FB0F79" w:rsidP="00FB0F79">
      <w:pPr>
        <w:pStyle w:val="Corpodetexto"/>
        <w:jc w:val="both"/>
        <w:rPr>
          <w:rFonts w:ascii="Calibri" w:hAnsi="Calibri" w:cs="Calibri"/>
          <w:sz w:val="22"/>
          <w:szCs w:val="22"/>
        </w:rPr>
      </w:pPr>
    </w:p>
    <w:p w14:paraId="4D275AB8" w14:textId="659849AE" w:rsidR="00546B4D" w:rsidRDefault="00546B4D" w:rsidP="00FB0F79">
      <w:pPr>
        <w:spacing w:after="0" w:line="240" w:lineRule="auto"/>
        <w:jc w:val="both"/>
        <w:rPr>
          <w:rFonts w:ascii="Calibri" w:hAnsi="Calibri" w:cs="Calibri"/>
        </w:rPr>
      </w:pPr>
      <w:r w:rsidRPr="00546B4D">
        <w:rPr>
          <w:rFonts w:ascii="Calibri" w:hAnsi="Calibri" w:cs="Calibri"/>
        </w:rPr>
        <w:t xml:space="preserve">Declaramos, para os devidos fins, que as informações contidas na presente proposta são verdadeiras e que assumimos o compromisso de enviar em meio físico a Proposta ora apresentada, se solicitado pela </w:t>
      </w:r>
      <w:r w:rsidR="00AE671A">
        <w:rPr>
          <w:rFonts w:ascii="Calibri" w:hAnsi="Calibri" w:cs="Calibri"/>
        </w:rPr>
        <w:t>M</w:t>
      </w:r>
      <w:r w:rsidR="005256B0">
        <w:rPr>
          <w:rFonts w:ascii="Calibri" w:hAnsi="Calibri" w:cs="Calibri"/>
        </w:rPr>
        <w:t>T</w:t>
      </w:r>
      <w:r w:rsidR="00AE671A">
        <w:rPr>
          <w:rFonts w:ascii="Calibri" w:hAnsi="Calibri" w:cs="Calibri"/>
        </w:rPr>
        <w:t>GÁS</w:t>
      </w:r>
      <w:r w:rsidRPr="00546B4D">
        <w:rPr>
          <w:rFonts w:ascii="Calibri" w:hAnsi="Calibri" w:cs="Calibri"/>
        </w:rPr>
        <w:t>.</w:t>
      </w:r>
    </w:p>
    <w:p w14:paraId="74D3BACC" w14:textId="77777777" w:rsidR="00FB0F79" w:rsidRPr="00546B4D" w:rsidRDefault="00FB0F79" w:rsidP="00FB0F79">
      <w:pPr>
        <w:spacing w:after="0" w:line="240" w:lineRule="auto"/>
        <w:jc w:val="both"/>
        <w:rPr>
          <w:rFonts w:ascii="Calibri" w:hAnsi="Calibri" w:cs="Calibri"/>
        </w:rPr>
      </w:pPr>
    </w:p>
    <w:p w14:paraId="79D02F17" w14:textId="77777777" w:rsidR="00546B4D" w:rsidRDefault="00546B4D" w:rsidP="00FB0F79">
      <w:pPr>
        <w:pStyle w:val="Corpodetexto"/>
        <w:jc w:val="both"/>
        <w:rPr>
          <w:rFonts w:ascii="Calibri" w:hAnsi="Calibri" w:cs="Calibri"/>
          <w:sz w:val="22"/>
          <w:szCs w:val="22"/>
        </w:rPr>
      </w:pPr>
      <w:r w:rsidRPr="00546B4D">
        <w:rPr>
          <w:rFonts w:ascii="Calibri" w:hAnsi="Calibri" w:cs="Calibri"/>
          <w:sz w:val="22"/>
          <w:szCs w:val="22"/>
        </w:rPr>
        <w:t>Caso sejamos selecionados, comprometemo-nos a apresentar os documentos para o processo de Habilitação.</w:t>
      </w:r>
    </w:p>
    <w:p w14:paraId="40C652A4" w14:textId="77777777" w:rsidR="00FB0F79" w:rsidRPr="00546B4D" w:rsidRDefault="00FB0F79" w:rsidP="00FB0F79">
      <w:pPr>
        <w:pStyle w:val="Corpodetexto"/>
        <w:jc w:val="both"/>
        <w:rPr>
          <w:rFonts w:ascii="Calibri" w:hAnsi="Calibri" w:cs="Calibri"/>
          <w:sz w:val="22"/>
          <w:szCs w:val="22"/>
        </w:rPr>
      </w:pPr>
    </w:p>
    <w:p w14:paraId="42AB74ED" w14:textId="77777777" w:rsidR="00546B4D" w:rsidRDefault="00546B4D" w:rsidP="00FB0F79">
      <w:pPr>
        <w:pStyle w:val="Corpodetexto"/>
        <w:jc w:val="both"/>
        <w:rPr>
          <w:rFonts w:ascii="Calibri" w:hAnsi="Calibri" w:cs="Calibri"/>
          <w:sz w:val="22"/>
          <w:szCs w:val="22"/>
        </w:rPr>
      </w:pPr>
      <w:r w:rsidRPr="00546B4D">
        <w:rPr>
          <w:rFonts w:ascii="Calibri" w:hAnsi="Calibri" w:cs="Calibri"/>
          <w:sz w:val="22"/>
          <w:szCs w:val="22"/>
        </w:rPr>
        <w:t>Permanecendo à disposição para os esclarecimentos necessários, subscrevemo-nos.</w:t>
      </w:r>
    </w:p>
    <w:p w14:paraId="7B4EC817" w14:textId="77777777" w:rsidR="00FB0F79" w:rsidRDefault="00FB0F79" w:rsidP="00FB0F79">
      <w:pPr>
        <w:pStyle w:val="Corpodetexto"/>
        <w:jc w:val="both"/>
        <w:rPr>
          <w:rFonts w:ascii="Calibri" w:hAnsi="Calibri" w:cs="Calibri"/>
          <w:sz w:val="22"/>
          <w:szCs w:val="22"/>
        </w:rPr>
      </w:pPr>
    </w:p>
    <w:p w14:paraId="127C7DDB" w14:textId="77777777" w:rsidR="00FB0F79" w:rsidRPr="00546B4D" w:rsidRDefault="00FB0F79" w:rsidP="00FB0F79">
      <w:pPr>
        <w:pStyle w:val="Corpodetexto"/>
        <w:jc w:val="both"/>
        <w:rPr>
          <w:rFonts w:ascii="Calibri" w:hAnsi="Calibri" w:cs="Calibri"/>
          <w:sz w:val="22"/>
          <w:szCs w:val="22"/>
        </w:rPr>
      </w:pPr>
    </w:p>
    <w:p w14:paraId="46B16D68" w14:textId="77777777" w:rsidR="00546B4D" w:rsidRPr="00546B4D" w:rsidRDefault="00546B4D" w:rsidP="00FB0F79">
      <w:pPr>
        <w:pStyle w:val="Corpodetexto"/>
        <w:jc w:val="both"/>
        <w:rPr>
          <w:rFonts w:ascii="Calibri" w:hAnsi="Calibri" w:cs="Calibri"/>
          <w:sz w:val="22"/>
          <w:szCs w:val="22"/>
        </w:rPr>
      </w:pPr>
      <w:r w:rsidRPr="00546B4D">
        <w:rPr>
          <w:rFonts w:ascii="Calibri" w:hAnsi="Calibri" w:cs="Calibri"/>
          <w:sz w:val="22"/>
          <w:szCs w:val="22"/>
        </w:rPr>
        <w:t>Atenciosamente,</w:t>
      </w:r>
    </w:p>
    <w:p w14:paraId="1FBF094C" w14:textId="77777777" w:rsidR="00546B4D" w:rsidRPr="00546B4D" w:rsidRDefault="00546B4D" w:rsidP="00FB0F79">
      <w:pPr>
        <w:pStyle w:val="Corpodetexto"/>
        <w:jc w:val="both"/>
        <w:rPr>
          <w:rFonts w:ascii="Calibri" w:hAnsi="Calibri" w:cs="Calibri"/>
          <w:sz w:val="22"/>
          <w:szCs w:val="22"/>
        </w:rPr>
      </w:pPr>
    </w:p>
    <w:p w14:paraId="7ED46C44" w14:textId="77777777" w:rsidR="00546B4D" w:rsidRPr="00546B4D" w:rsidRDefault="00546B4D" w:rsidP="00FB0F79">
      <w:pPr>
        <w:pStyle w:val="Corpodetexto"/>
        <w:jc w:val="both"/>
        <w:rPr>
          <w:rFonts w:ascii="Calibri" w:hAnsi="Calibri" w:cs="Calibri"/>
          <w:b/>
          <w:bCs/>
          <w:sz w:val="22"/>
          <w:szCs w:val="22"/>
        </w:rPr>
      </w:pPr>
      <w:r w:rsidRPr="00546B4D">
        <w:rPr>
          <w:rFonts w:ascii="Calibri" w:hAnsi="Calibri" w:cs="Calibri"/>
          <w:b/>
          <w:bCs/>
          <w:sz w:val="22"/>
          <w:szCs w:val="22"/>
        </w:rPr>
        <w:t>[</w:t>
      </w:r>
      <w:r w:rsidRPr="00AE671A">
        <w:rPr>
          <w:rFonts w:ascii="Calibri" w:hAnsi="Calibri" w:cs="Calibri"/>
          <w:b/>
          <w:bCs/>
          <w:sz w:val="22"/>
          <w:szCs w:val="22"/>
          <w:highlight w:val="yellow"/>
        </w:rPr>
        <w:t>inserir razão social</w:t>
      </w:r>
      <w:r w:rsidRPr="00546B4D">
        <w:rPr>
          <w:rFonts w:ascii="Calibri" w:hAnsi="Calibri" w:cs="Calibri"/>
          <w:b/>
          <w:bCs/>
          <w:sz w:val="22"/>
          <w:szCs w:val="22"/>
        </w:rPr>
        <w:t>]</w:t>
      </w:r>
    </w:p>
    <w:p w14:paraId="364A6DBB" w14:textId="1838508C" w:rsidR="00546B4D" w:rsidRPr="00546B4D" w:rsidRDefault="00546B4D" w:rsidP="00FB0F79">
      <w:pPr>
        <w:pStyle w:val="Corpodetexto"/>
        <w:jc w:val="both"/>
        <w:rPr>
          <w:rFonts w:ascii="Calibri" w:hAnsi="Calibri" w:cs="Calibri"/>
          <w:sz w:val="22"/>
          <w:szCs w:val="22"/>
        </w:rPr>
      </w:pPr>
      <w:r w:rsidRPr="00546B4D">
        <w:rPr>
          <w:rFonts w:ascii="Calibri" w:hAnsi="Calibri" w:cs="Calibri"/>
          <w:sz w:val="22"/>
          <w:szCs w:val="22"/>
        </w:rPr>
        <w:t>CNPJ</w:t>
      </w:r>
      <w:r w:rsidR="006D65D6">
        <w:rPr>
          <w:rFonts w:ascii="Calibri" w:hAnsi="Calibri" w:cs="Calibri"/>
          <w:sz w:val="22"/>
          <w:szCs w:val="22"/>
        </w:rPr>
        <w:t>:</w:t>
      </w:r>
      <w:r w:rsidRPr="00546B4D">
        <w:rPr>
          <w:rFonts w:ascii="Calibri" w:hAnsi="Calibri" w:cs="Calibri"/>
          <w:sz w:val="22"/>
          <w:szCs w:val="22"/>
        </w:rPr>
        <w:t xml:space="preserve"> [</w:t>
      </w:r>
      <w:r w:rsidRPr="00AE671A">
        <w:rPr>
          <w:rFonts w:ascii="Calibri" w:hAnsi="Calibri" w:cs="Calibri"/>
          <w:sz w:val="22"/>
          <w:szCs w:val="22"/>
          <w:highlight w:val="yellow"/>
        </w:rPr>
        <w:t>inserir</w:t>
      </w:r>
      <w:r w:rsidRPr="00546B4D">
        <w:rPr>
          <w:rFonts w:ascii="Calibri" w:hAnsi="Calibri" w:cs="Calibri"/>
          <w:sz w:val="22"/>
          <w:szCs w:val="22"/>
        </w:rPr>
        <w:t>]</w:t>
      </w:r>
    </w:p>
    <w:p w14:paraId="606070AE" w14:textId="77777777" w:rsidR="00546B4D" w:rsidRPr="00546B4D" w:rsidRDefault="00546B4D" w:rsidP="00FB0F79">
      <w:pPr>
        <w:pStyle w:val="Corpodetexto"/>
        <w:jc w:val="both"/>
        <w:rPr>
          <w:rFonts w:ascii="Calibri" w:hAnsi="Calibri" w:cs="Calibri"/>
          <w:sz w:val="22"/>
          <w:szCs w:val="22"/>
        </w:rPr>
      </w:pPr>
      <w:r w:rsidRPr="00546B4D">
        <w:rPr>
          <w:rFonts w:ascii="Calibri" w:hAnsi="Calibri" w:cs="Calibri"/>
          <w:sz w:val="22"/>
          <w:szCs w:val="22"/>
        </w:rPr>
        <w:t>[</w:t>
      </w:r>
      <w:r w:rsidRPr="00AE671A">
        <w:rPr>
          <w:rFonts w:ascii="Calibri" w:hAnsi="Calibri" w:cs="Calibri"/>
          <w:sz w:val="22"/>
          <w:szCs w:val="22"/>
          <w:highlight w:val="yellow"/>
        </w:rPr>
        <w:t>inserir endereço</w:t>
      </w:r>
      <w:r w:rsidRPr="00546B4D">
        <w:rPr>
          <w:rFonts w:ascii="Calibri" w:hAnsi="Calibri" w:cs="Calibri"/>
          <w:sz w:val="22"/>
          <w:szCs w:val="22"/>
        </w:rPr>
        <w:t>]</w:t>
      </w:r>
    </w:p>
    <w:p w14:paraId="3A5A09C3" w14:textId="77777777" w:rsidR="006D65D6" w:rsidRDefault="006D65D6" w:rsidP="00FB0F79">
      <w:pPr>
        <w:spacing w:after="0" w:line="240" w:lineRule="auto"/>
        <w:rPr>
          <w:rFonts w:ascii="Calibri" w:hAnsi="Calibri" w:cs="Calibri"/>
        </w:rPr>
      </w:pPr>
    </w:p>
    <w:p w14:paraId="71E367D9" w14:textId="77777777" w:rsidR="006D65D6" w:rsidRDefault="006D65D6" w:rsidP="00FB0F79">
      <w:pPr>
        <w:spacing w:after="0" w:line="240" w:lineRule="auto"/>
        <w:rPr>
          <w:rFonts w:ascii="Calibri" w:hAnsi="Calibri" w:cs="Calibri"/>
        </w:rPr>
      </w:pPr>
    </w:p>
    <w:p w14:paraId="3BA32A11" w14:textId="77777777" w:rsidR="006D65D6" w:rsidRDefault="006D65D6" w:rsidP="00FB0F79">
      <w:pPr>
        <w:spacing w:after="0" w:line="240" w:lineRule="auto"/>
        <w:rPr>
          <w:rFonts w:ascii="Calibri" w:hAnsi="Calibri" w:cs="Calibri"/>
        </w:rPr>
      </w:pPr>
    </w:p>
    <w:p w14:paraId="598280A1" w14:textId="77777777" w:rsidR="006D65D6" w:rsidRDefault="006D65D6" w:rsidP="00FB0F79">
      <w:pPr>
        <w:spacing w:after="0" w:line="240" w:lineRule="auto"/>
        <w:rPr>
          <w:rFonts w:ascii="Calibri" w:hAnsi="Calibri" w:cs="Calibri"/>
        </w:rPr>
      </w:pPr>
    </w:p>
    <w:p w14:paraId="2B3563AB" w14:textId="5703A70C" w:rsidR="006D65D6" w:rsidRPr="00546B4D" w:rsidRDefault="006D65D6" w:rsidP="006D65D6">
      <w:pPr>
        <w:pStyle w:val="Corpodetexto"/>
        <w:jc w:val="center"/>
        <w:rPr>
          <w:rFonts w:ascii="Calibri" w:hAnsi="Calibri" w:cs="Calibri"/>
          <w:b/>
          <w:bCs/>
          <w:sz w:val="22"/>
          <w:szCs w:val="22"/>
        </w:rPr>
      </w:pPr>
      <w:r w:rsidRPr="00546B4D">
        <w:rPr>
          <w:rFonts w:ascii="Calibri" w:hAnsi="Calibri" w:cs="Calibri"/>
          <w:b/>
          <w:bCs/>
          <w:sz w:val="22"/>
          <w:szCs w:val="22"/>
        </w:rPr>
        <w:t>[</w:t>
      </w:r>
      <w:r w:rsidRPr="006D65D6">
        <w:rPr>
          <w:rFonts w:ascii="Calibri" w:hAnsi="Calibri" w:cs="Calibri"/>
          <w:b/>
          <w:bCs/>
          <w:sz w:val="22"/>
          <w:szCs w:val="22"/>
          <w:highlight w:val="yellow"/>
        </w:rPr>
        <w:t>Responsável</w:t>
      </w:r>
      <w:r w:rsidRPr="00546B4D">
        <w:rPr>
          <w:rFonts w:ascii="Calibri" w:hAnsi="Calibri" w:cs="Calibri"/>
          <w:b/>
          <w:bCs/>
          <w:sz w:val="22"/>
          <w:szCs w:val="22"/>
        </w:rPr>
        <w:t>]</w:t>
      </w:r>
    </w:p>
    <w:p w14:paraId="3A3D6B31" w14:textId="7E8D9273" w:rsidR="006D65D6" w:rsidRPr="00546B4D" w:rsidRDefault="006D65D6" w:rsidP="006D65D6">
      <w:pPr>
        <w:pStyle w:val="Corpodetexto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CPF:</w:t>
      </w:r>
      <w:r w:rsidRPr="00546B4D">
        <w:rPr>
          <w:rFonts w:ascii="Calibri" w:hAnsi="Calibri" w:cs="Calibri"/>
          <w:sz w:val="22"/>
          <w:szCs w:val="22"/>
        </w:rPr>
        <w:t xml:space="preserve"> [</w:t>
      </w:r>
      <w:r w:rsidRPr="00AE671A">
        <w:rPr>
          <w:rFonts w:ascii="Calibri" w:hAnsi="Calibri" w:cs="Calibri"/>
          <w:sz w:val="22"/>
          <w:szCs w:val="22"/>
          <w:highlight w:val="yellow"/>
        </w:rPr>
        <w:t>inserir</w:t>
      </w:r>
      <w:r w:rsidRPr="00546B4D">
        <w:rPr>
          <w:rFonts w:ascii="Calibri" w:hAnsi="Calibri" w:cs="Calibri"/>
          <w:sz w:val="22"/>
          <w:szCs w:val="22"/>
        </w:rPr>
        <w:t>]</w:t>
      </w:r>
    </w:p>
    <w:p w14:paraId="6ECFA391" w14:textId="2CBBC3FA" w:rsidR="00546B4D" w:rsidRPr="00546B4D" w:rsidRDefault="00546B4D" w:rsidP="00FB0F79">
      <w:pPr>
        <w:spacing w:after="0" w:line="240" w:lineRule="auto"/>
        <w:rPr>
          <w:rFonts w:ascii="Calibri" w:hAnsi="Calibri" w:cs="Calibri"/>
        </w:rPr>
      </w:pPr>
      <w:r w:rsidRPr="00546B4D">
        <w:rPr>
          <w:rFonts w:ascii="Calibri" w:hAnsi="Calibri" w:cs="Calibri"/>
        </w:rPr>
        <w:br w:type="page"/>
      </w:r>
    </w:p>
    <w:p w14:paraId="2CFFCA0A" w14:textId="12A1EB9F" w:rsidR="00D53343" w:rsidRPr="00546B4D" w:rsidRDefault="00821726" w:rsidP="00FB0F79">
      <w:pPr>
        <w:spacing w:after="0" w:line="240" w:lineRule="auto"/>
        <w:jc w:val="center"/>
        <w:rPr>
          <w:rFonts w:ascii="Calibri" w:hAnsi="Calibri" w:cs="Calibri"/>
          <w:b/>
          <w:bCs/>
        </w:rPr>
      </w:pPr>
      <w:r w:rsidRPr="00546B4D">
        <w:rPr>
          <w:rFonts w:ascii="Calibri" w:hAnsi="Calibri" w:cs="Calibri"/>
          <w:b/>
          <w:bCs/>
        </w:rPr>
        <w:lastRenderedPageBreak/>
        <w:t>MODELO DE PROPOSTA COMERCIAL</w:t>
      </w:r>
      <w:r w:rsidR="000D2FA8">
        <w:rPr>
          <w:rFonts w:ascii="Calibri" w:hAnsi="Calibri" w:cs="Calibri"/>
          <w:b/>
          <w:bCs/>
        </w:rPr>
        <w:t>/MODELO DE NOTIFICAÇÃO DE CONFIRMAÇÃO (NC)</w:t>
      </w:r>
    </w:p>
    <w:p w14:paraId="2B7C74EA" w14:textId="77777777" w:rsidR="00FB0F79" w:rsidRDefault="00FB0F79" w:rsidP="00FB0F79">
      <w:pPr>
        <w:spacing w:after="0" w:line="240" w:lineRule="auto"/>
        <w:jc w:val="both"/>
        <w:rPr>
          <w:rFonts w:ascii="Calibri" w:hAnsi="Calibri" w:cs="Calibri"/>
        </w:rPr>
      </w:pPr>
    </w:p>
    <w:p w14:paraId="40CA4B60" w14:textId="2BBA7738" w:rsidR="00FB0F79" w:rsidRDefault="00D53343" w:rsidP="00FB0F79">
      <w:pPr>
        <w:spacing w:after="0" w:line="240" w:lineRule="auto"/>
        <w:jc w:val="both"/>
        <w:rPr>
          <w:rFonts w:ascii="Calibri" w:hAnsi="Calibri" w:cs="Calibri"/>
        </w:rPr>
      </w:pPr>
      <w:r w:rsidRPr="00546B4D">
        <w:rPr>
          <w:rFonts w:ascii="Calibri" w:hAnsi="Calibri" w:cs="Calibri"/>
        </w:rPr>
        <w:t xml:space="preserve">O preenchimento de todos os itens classificados como “Informações Obrigatórias” neste documento é obrigatório e indispensável para que a </w:t>
      </w:r>
      <w:r w:rsidR="00821726" w:rsidRPr="00821726">
        <w:rPr>
          <w:rFonts w:ascii="Calibri" w:hAnsi="Calibri" w:cs="Calibri"/>
          <w:smallCaps/>
        </w:rPr>
        <w:t>Proposta</w:t>
      </w:r>
      <w:r w:rsidR="00821726" w:rsidRPr="00546B4D">
        <w:rPr>
          <w:rFonts w:ascii="Calibri" w:hAnsi="Calibri" w:cs="Calibri"/>
        </w:rPr>
        <w:t xml:space="preserve"> </w:t>
      </w:r>
      <w:r w:rsidRPr="00546B4D">
        <w:rPr>
          <w:rFonts w:ascii="Calibri" w:hAnsi="Calibri" w:cs="Calibri"/>
        </w:rPr>
        <w:t>seja analisada.</w:t>
      </w:r>
    </w:p>
    <w:p w14:paraId="1414656C" w14:textId="759719EB" w:rsidR="00D53343" w:rsidRPr="00546B4D" w:rsidRDefault="00D53343" w:rsidP="00FB0F79">
      <w:pPr>
        <w:spacing w:after="0" w:line="240" w:lineRule="auto"/>
        <w:jc w:val="both"/>
        <w:rPr>
          <w:rFonts w:ascii="Calibri" w:hAnsi="Calibri" w:cs="Calibri"/>
        </w:rPr>
      </w:pPr>
      <w:r w:rsidRPr="00546B4D">
        <w:rPr>
          <w:rFonts w:ascii="Calibri" w:hAnsi="Calibri" w:cs="Calibri"/>
        </w:rPr>
        <w:t xml:space="preserve"> </w:t>
      </w:r>
    </w:p>
    <w:p w14:paraId="65232BBC" w14:textId="1D900C38" w:rsidR="00D53343" w:rsidRDefault="00441EA1" w:rsidP="00FB0F79">
      <w:pPr>
        <w:spacing w:after="0" w:line="240" w:lineRule="auto"/>
        <w:jc w:val="both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>O</w:t>
      </w:r>
      <w:r w:rsidR="00D53343" w:rsidRPr="00546B4D">
        <w:rPr>
          <w:rFonts w:ascii="Calibri" w:hAnsi="Calibri" w:cs="Calibri"/>
          <w:shd w:val="clear" w:color="auto" w:fill="FFFFFF"/>
        </w:rPr>
        <w:t xml:space="preserve"> </w:t>
      </w:r>
      <w:r w:rsidR="00546B4D" w:rsidRPr="00546B4D">
        <w:rPr>
          <w:rFonts w:ascii="Calibri" w:hAnsi="Calibri" w:cs="Calibri"/>
          <w:smallCaps/>
          <w:shd w:val="clear" w:color="auto" w:fill="FFFFFF"/>
        </w:rPr>
        <w:t>Proponente</w:t>
      </w:r>
      <w:r w:rsidR="00546B4D" w:rsidRPr="00546B4D">
        <w:rPr>
          <w:rFonts w:ascii="Calibri" w:hAnsi="Calibri" w:cs="Calibri"/>
          <w:shd w:val="clear" w:color="auto" w:fill="FFFFFF"/>
        </w:rPr>
        <w:t xml:space="preserve"> </w:t>
      </w:r>
      <w:r w:rsidR="00D53343" w:rsidRPr="00546B4D">
        <w:rPr>
          <w:rFonts w:ascii="Calibri" w:hAnsi="Calibri" w:cs="Calibri"/>
          <w:shd w:val="clear" w:color="auto" w:fill="FFFFFF"/>
        </w:rPr>
        <w:t>tem a opção de adicionar dados e informações suplementares conforme julgar necessário nos itens “Informações Opcionais”.</w:t>
      </w:r>
    </w:p>
    <w:p w14:paraId="2D08E54A" w14:textId="77777777" w:rsidR="00821726" w:rsidRPr="00546B4D" w:rsidRDefault="00821726" w:rsidP="00D53343">
      <w:pPr>
        <w:jc w:val="both"/>
        <w:rPr>
          <w:rFonts w:ascii="Calibri" w:hAnsi="Calibri" w:cs="Calibri"/>
          <w:b/>
          <w:bCs/>
        </w:rPr>
      </w:pPr>
    </w:p>
    <w:p w14:paraId="2802A03A" w14:textId="38F97B3D" w:rsidR="00043F98" w:rsidRDefault="00043F98" w:rsidP="00D53343">
      <w:pPr>
        <w:pStyle w:val="PargrafodaLista"/>
        <w:numPr>
          <w:ilvl w:val="0"/>
          <w:numId w:val="2"/>
        </w:numPr>
        <w:rPr>
          <w:rFonts w:ascii="Calibri" w:hAnsi="Calibri" w:cs="Calibri"/>
          <w:b/>
          <w:bCs/>
        </w:rPr>
      </w:pPr>
      <w:r w:rsidRPr="00546B4D">
        <w:rPr>
          <w:rFonts w:ascii="Calibri" w:hAnsi="Calibri" w:cs="Calibri"/>
          <w:b/>
          <w:bCs/>
        </w:rPr>
        <w:t xml:space="preserve">Informações obrigatórias </w:t>
      </w:r>
    </w:p>
    <w:p w14:paraId="424A5F6F" w14:textId="77777777" w:rsidR="00821726" w:rsidRPr="00546B4D" w:rsidRDefault="00821726" w:rsidP="00FB0F79">
      <w:pPr>
        <w:pStyle w:val="PargrafodaLista"/>
        <w:spacing w:after="0" w:line="240" w:lineRule="auto"/>
        <w:rPr>
          <w:rFonts w:ascii="Calibri" w:hAnsi="Calibri" w:cs="Calibri"/>
          <w:b/>
          <w:bCs/>
        </w:rPr>
      </w:pPr>
    </w:p>
    <w:tbl>
      <w:tblPr>
        <w:tblW w:w="8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4677"/>
      </w:tblGrid>
      <w:tr w:rsidR="00043F98" w:rsidRPr="00B656CB" w14:paraId="0E1FEDC8" w14:textId="77777777" w:rsidTr="00FB0AD3">
        <w:trPr>
          <w:trHeight w:val="307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2B064"/>
            <w:noWrap/>
            <w:vAlign w:val="center"/>
            <w:hideMark/>
          </w:tcPr>
          <w:p w14:paraId="46DCA2AA" w14:textId="088A0111" w:rsidR="00043F98" w:rsidRPr="00B656CB" w:rsidRDefault="000D651C" w:rsidP="00B14C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pt-BR"/>
                <w14:ligatures w14:val="none"/>
              </w:rPr>
            </w:pPr>
            <w:r w:rsidRPr="00B656CB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pt-BR"/>
                <w14:ligatures w14:val="none"/>
              </w:rPr>
              <w:t>Modalidade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5933AB" w14:textId="075E38A6" w:rsidR="00043F98" w:rsidRPr="00B656CB" w:rsidRDefault="00043F98" w:rsidP="00B14C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B656C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Firme</w:t>
            </w:r>
          </w:p>
        </w:tc>
      </w:tr>
      <w:tr w:rsidR="00043F98" w:rsidRPr="00B656CB" w14:paraId="23FF3C93" w14:textId="77777777" w:rsidTr="00FB0AD3">
        <w:trPr>
          <w:trHeight w:val="307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2B064"/>
            <w:noWrap/>
            <w:vAlign w:val="center"/>
            <w:hideMark/>
          </w:tcPr>
          <w:p w14:paraId="79F1D025" w14:textId="6D9078E7" w:rsidR="00043F98" w:rsidRPr="00B656CB" w:rsidRDefault="00043F98" w:rsidP="00B14C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pt-BR"/>
                <w14:ligatures w14:val="none"/>
              </w:rPr>
            </w:pPr>
            <w:r w:rsidRPr="00B656CB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pt-BR"/>
                <w14:ligatures w14:val="none"/>
              </w:rPr>
              <w:t xml:space="preserve">Fonte de Suprimento | Origem do </w:t>
            </w:r>
            <w:r w:rsidR="00B656CB" w:rsidRPr="00B656CB">
              <w:rPr>
                <w:rFonts w:ascii="Calibri" w:eastAsia="Times New Roman" w:hAnsi="Calibri" w:cs="Calibri"/>
                <w:b/>
                <w:bCs/>
                <w:smallCaps/>
                <w:color w:val="FFFFFF"/>
                <w:kern w:val="0"/>
                <w:lang w:eastAsia="pt-BR"/>
                <w14:ligatures w14:val="none"/>
              </w:rPr>
              <w:t>G</w:t>
            </w:r>
            <w:r w:rsidR="00B656CB">
              <w:rPr>
                <w:rFonts w:ascii="Calibri" w:eastAsia="Times New Roman" w:hAnsi="Calibri" w:cs="Calibri"/>
                <w:b/>
                <w:bCs/>
                <w:smallCaps/>
                <w:color w:val="FFFFFF"/>
                <w:kern w:val="0"/>
                <w:lang w:eastAsia="pt-BR"/>
                <w14:ligatures w14:val="none"/>
              </w:rPr>
              <w:t>ÁS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CB0803" w14:textId="68E4D36E" w:rsidR="00043F98" w:rsidRPr="00B656CB" w:rsidRDefault="000D651C" w:rsidP="00B14C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B656C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Bolívia - YPFB</w:t>
            </w:r>
          </w:p>
        </w:tc>
      </w:tr>
      <w:tr w:rsidR="00043F98" w:rsidRPr="00B656CB" w14:paraId="041528EF" w14:textId="77777777" w:rsidTr="00FB0AD3">
        <w:trPr>
          <w:trHeight w:val="307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2B064"/>
            <w:noWrap/>
            <w:vAlign w:val="center"/>
            <w:hideMark/>
          </w:tcPr>
          <w:p w14:paraId="11C392F2" w14:textId="77777777" w:rsidR="00043F98" w:rsidRPr="00B656CB" w:rsidRDefault="00043F98" w:rsidP="00B14C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pt-BR"/>
                <w14:ligatures w14:val="none"/>
              </w:rPr>
            </w:pPr>
            <w:r w:rsidRPr="00B656CB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pt-BR"/>
                <w14:ligatures w14:val="none"/>
              </w:rPr>
              <w:t>Modal de entrega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90297" w14:textId="03A5B439" w:rsidR="00043F98" w:rsidRPr="00B656CB" w:rsidRDefault="00043F98" w:rsidP="00B14C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B656C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Gasoduto</w:t>
            </w:r>
            <w:r w:rsidR="000D651C" w:rsidRPr="00B656C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</w:t>
            </w:r>
            <w:r w:rsidR="00193C76" w:rsidRPr="00B656C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GTB</w:t>
            </w:r>
          </w:p>
        </w:tc>
      </w:tr>
      <w:tr w:rsidR="004B372E" w:rsidRPr="00B656CB" w14:paraId="13D06DA6" w14:textId="77777777" w:rsidTr="00FB0AD3">
        <w:trPr>
          <w:trHeight w:val="307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2B064"/>
            <w:noWrap/>
            <w:vAlign w:val="center"/>
          </w:tcPr>
          <w:p w14:paraId="47FCCEAD" w14:textId="6775F977" w:rsidR="004B372E" w:rsidRPr="00B656CB" w:rsidRDefault="004B372E" w:rsidP="00B14C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pt-BR"/>
                <w14:ligatures w14:val="none"/>
              </w:rPr>
            </w:pPr>
            <w:r w:rsidRPr="00B656CB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pt-BR"/>
                <w14:ligatures w14:val="none"/>
              </w:rPr>
              <w:t>Ponto de Entrega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919365" w14:textId="68A195B1" w:rsidR="004B372E" w:rsidRPr="00B656CB" w:rsidRDefault="004B372E" w:rsidP="00B14C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B656C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EMED </w:t>
            </w:r>
            <w:proofErr w:type="spellStart"/>
            <w:r w:rsidRPr="00B656C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Mutún</w:t>
            </w:r>
            <w:proofErr w:type="spellEnd"/>
          </w:p>
        </w:tc>
      </w:tr>
      <w:tr w:rsidR="00B14CCD" w:rsidRPr="00B656CB" w14:paraId="532CAFCE" w14:textId="77777777" w:rsidTr="00FB0AD3">
        <w:trPr>
          <w:trHeight w:val="307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2B064"/>
            <w:noWrap/>
            <w:vAlign w:val="center"/>
          </w:tcPr>
          <w:p w14:paraId="1FDD0B5D" w14:textId="77D85384" w:rsidR="00B14CCD" w:rsidRPr="00B656CB" w:rsidRDefault="00B14CCD" w:rsidP="00B14C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pt-BR"/>
                <w14:ligatures w14:val="none"/>
              </w:rPr>
            </w:pPr>
            <w:r w:rsidRPr="00B656CB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pt-BR"/>
                <w14:ligatures w14:val="none"/>
              </w:rPr>
              <w:t xml:space="preserve">Qualidade do </w:t>
            </w:r>
            <w:r w:rsidRPr="00B656CB">
              <w:rPr>
                <w:rFonts w:ascii="Calibri" w:eastAsia="Times New Roman" w:hAnsi="Calibri" w:cs="Calibri"/>
                <w:b/>
                <w:bCs/>
                <w:smallCaps/>
                <w:color w:val="FFFFFF"/>
                <w:kern w:val="0"/>
                <w:lang w:eastAsia="pt-BR"/>
                <w14:ligatures w14:val="none"/>
              </w:rPr>
              <w:t>G</w:t>
            </w:r>
            <w:r w:rsidR="00B656CB">
              <w:rPr>
                <w:rFonts w:ascii="Calibri" w:eastAsia="Times New Roman" w:hAnsi="Calibri" w:cs="Calibri"/>
                <w:b/>
                <w:bCs/>
                <w:smallCaps/>
                <w:color w:val="FFFFFF"/>
                <w:kern w:val="0"/>
                <w:lang w:eastAsia="pt-BR"/>
                <w14:ligatures w14:val="none"/>
              </w:rPr>
              <w:t>ÁS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D18115" w14:textId="77777777" w:rsidR="00B14CCD" w:rsidRPr="00B656CB" w:rsidRDefault="0033120F" w:rsidP="00B14C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B656C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De acordo com as </w:t>
            </w:r>
            <w:r w:rsidRPr="00B656CB">
              <w:rPr>
                <w:rFonts w:ascii="Calibri" w:hAnsi="Calibri" w:cs="Calibri"/>
              </w:rPr>
              <w:t xml:space="preserve">Resoluções da ANP </w:t>
            </w:r>
            <w:proofErr w:type="spellStart"/>
            <w:r w:rsidRPr="00B656CB">
              <w:rPr>
                <w:rFonts w:ascii="Calibri" w:hAnsi="Calibri" w:cs="Calibri"/>
              </w:rPr>
              <w:t>nº’s</w:t>
            </w:r>
            <w:proofErr w:type="spellEnd"/>
            <w:r w:rsidRPr="00B656CB">
              <w:rPr>
                <w:rFonts w:ascii="Calibri" w:hAnsi="Calibri" w:cs="Calibri"/>
              </w:rPr>
              <w:t xml:space="preserve"> 16, de 17.06.2008, 8, de 30.01.2015; 734, de 28.06.2018; 828, de 01.09.2020, 886, de 29.09.2022</w:t>
            </w:r>
            <w:r w:rsidRPr="00B656C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ou as que vierem a substituí-las</w:t>
            </w:r>
            <w:r w:rsidR="007252F4" w:rsidRPr="00B656C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.</w:t>
            </w:r>
          </w:p>
          <w:p w14:paraId="1F7C4A3A" w14:textId="77777777" w:rsidR="007252F4" w:rsidRPr="00B656CB" w:rsidRDefault="007252F4" w:rsidP="00B14C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</w:p>
          <w:p w14:paraId="7E09A5DB" w14:textId="75E1E200" w:rsidR="007252F4" w:rsidRPr="00B656CB" w:rsidRDefault="007252F4" w:rsidP="00B14C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B656C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Poder calorífico considerado é de 8.900 kcal/m³</w:t>
            </w:r>
          </w:p>
        </w:tc>
      </w:tr>
      <w:tr w:rsidR="00043F98" w:rsidRPr="00B656CB" w14:paraId="3CAB233E" w14:textId="77777777" w:rsidTr="00FB0AD3">
        <w:trPr>
          <w:trHeight w:val="307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2B064"/>
            <w:noWrap/>
            <w:vAlign w:val="center"/>
            <w:hideMark/>
          </w:tcPr>
          <w:p w14:paraId="3AD016A4" w14:textId="437668F9" w:rsidR="00043F98" w:rsidRPr="00B656CB" w:rsidRDefault="00CB2BE7" w:rsidP="00B14C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pt-BR"/>
                <w14:ligatures w14:val="none"/>
              </w:rPr>
            </w:pPr>
            <w:r w:rsidRPr="00CB2BE7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pt-BR"/>
                <w14:ligatures w14:val="none"/>
              </w:rPr>
              <w:t>QUANTIDADE DIÁRIA CONTRATADA (QDC)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165CC" w14:textId="1333AF40" w:rsidR="00043F98" w:rsidRPr="00B656CB" w:rsidRDefault="00193C76" w:rsidP="00B14C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B656C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215.000 </w:t>
            </w:r>
            <w:r w:rsidR="00043F98" w:rsidRPr="00B656C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m³/dia</w:t>
            </w:r>
            <w:r w:rsidR="00717083" w:rsidRPr="00B656C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(</w:t>
            </w:r>
            <w:r w:rsidR="00C00337" w:rsidRPr="00C00337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7.593,37</w:t>
            </w:r>
            <w:r w:rsidR="00C00337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MMBTU/dia)</w:t>
            </w:r>
          </w:p>
        </w:tc>
      </w:tr>
      <w:tr w:rsidR="00043F98" w:rsidRPr="00B656CB" w14:paraId="311C58F4" w14:textId="77777777" w:rsidTr="00FB0AD3">
        <w:trPr>
          <w:trHeight w:val="307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2B064"/>
            <w:noWrap/>
            <w:vAlign w:val="center"/>
            <w:hideMark/>
          </w:tcPr>
          <w:p w14:paraId="0D536115" w14:textId="49D28DDE" w:rsidR="00043F98" w:rsidRPr="00B656CB" w:rsidRDefault="00043F98" w:rsidP="00B14C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pt-BR"/>
                <w14:ligatures w14:val="none"/>
              </w:rPr>
            </w:pPr>
            <w:r w:rsidRPr="00B656CB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pt-BR"/>
                <w14:ligatures w14:val="none"/>
              </w:rPr>
              <w:t xml:space="preserve">Período de </w:t>
            </w:r>
            <w:r w:rsidR="00193C76" w:rsidRPr="00B656CB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pt-BR"/>
                <w14:ligatures w14:val="none"/>
              </w:rPr>
              <w:t>aquisição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02A1C" w14:textId="0F25E817" w:rsidR="00043F98" w:rsidRPr="00B656CB" w:rsidRDefault="00193C76" w:rsidP="00B14C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s-ES" w:eastAsia="pt-BR"/>
                <w14:ligatures w14:val="none"/>
              </w:rPr>
            </w:pPr>
            <w:r w:rsidRPr="00B656CB">
              <w:rPr>
                <w:rFonts w:ascii="Calibri" w:eastAsia="Times New Roman" w:hAnsi="Calibri" w:cs="Calibri"/>
                <w:color w:val="000000"/>
                <w:kern w:val="0"/>
                <w:lang w:val="es-ES" w:eastAsia="pt-BR"/>
                <w14:ligatures w14:val="none"/>
              </w:rPr>
              <w:t>01</w:t>
            </w:r>
            <w:r w:rsidR="00043F98" w:rsidRPr="00B656CB">
              <w:rPr>
                <w:rFonts w:ascii="Calibri" w:eastAsia="Times New Roman" w:hAnsi="Calibri" w:cs="Calibri"/>
                <w:color w:val="000000"/>
                <w:kern w:val="0"/>
                <w:lang w:val="es-ES" w:eastAsia="pt-BR"/>
                <w14:ligatures w14:val="none"/>
              </w:rPr>
              <w:t>/</w:t>
            </w:r>
            <w:r w:rsidRPr="00B656CB">
              <w:rPr>
                <w:rFonts w:ascii="Calibri" w:eastAsia="Times New Roman" w:hAnsi="Calibri" w:cs="Calibri"/>
                <w:color w:val="000000"/>
                <w:kern w:val="0"/>
                <w:lang w:val="es-ES" w:eastAsia="pt-BR"/>
                <w14:ligatures w14:val="none"/>
              </w:rPr>
              <w:t>01</w:t>
            </w:r>
            <w:r w:rsidR="00043F98" w:rsidRPr="00B656CB">
              <w:rPr>
                <w:rFonts w:ascii="Calibri" w:eastAsia="Times New Roman" w:hAnsi="Calibri" w:cs="Calibri"/>
                <w:color w:val="000000"/>
                <w:kern w:val="0"/>
                <w:lang w:val="es-ES" w:eastAsia="pt-BR"/>
                <w14:ligatures w14:val="none"/>
              </w:rPr>
              <w:t>/</w:t>
            </w:r>
            <w:r w:rsidRPr="00B656CB">
              <w:rPr>
                <w:rFonts w:ascii="Calibri" w:eastAsia="Times New Roman" w:hAnsi="Calibri" w:cs="Calibri"/>
                <w:color w:val="000000"/>
                <w:kern w:val="0"/>
                <w:lang w:val="es-ES" w:eastAsia="pt-BR"/>
                <w14:ligatures w14:val="none"/>
              </w:rPr>
              <w:t>202</w:t>
            </w:r>
            <w:r w:rsidR="007252F4" w:rsidRPr="00B656CB">
              <w:rPr>
                <w:rFonts w:ascii="Calibri" w:eastAsia="Times New Roman" w:hAnsi="Calibri" w:cs="Calibri"/>
                <w:color w:val="000000"/>
                <w:kern w:val="0"/>
                <w:lang w:val="es-ES" w:eastAsia="pt-BR"/>
                <w14:ligatures w14:val="none"/>
              </w:rPr>
              <w:t>6</w:t>
            </w:r>
            <w:r w:rsidR="00043F98" w:rsidRPr="00B656CB">
              <w:rPr>
                <w:rFonts w:ascii="Calibri" w:eastAsia="Times New Roman" w:hAnsi="Calibri" w:cs="Calibri"/>
                <w:color w:val="000000"/>
                <w:kern w:val="0"/>
                <w:lang w:val="es-ES" w:eastAsia="pt-BR"/>
                <w14:ligatures w14:val="none"/>
              </w:rPr>
              <w:t xml:space="preserve"> - </w:t>
            </w:r>
            <w:r w:rsidRPr="00B656CB">
              <w:rPr>
                <w:rFonts w:ascii="Calibri" w:eastAsia="Times New Roman" w:hAnsi="Calibri" w:cs="Calibri"/>
                <w:color w:val="000000"/>
                <w:kern w:val="0"/>
                <w:lang w:val="es-ES" w:eastAsia="pt-BR"/>
                <w14:ligatures w14:val="none"/>
              </w:rPr>
              <w:t>31</w:t>
            </w:r>
            <w:r w:rsidR="00043F98" w:rsidRPr="00B656CB">
              <w:rPr>
                <w:rFonts w:ascii="Calibri" w:eastAsia="Times New Roman" w:hAnsi="Calibri" w:cs="Calibri"/>
                <w:color w:val="000000"/>
                <w:kern w:val="0"/>
                <w:lang w:val="es-ES" w:eastAsia="pt-BR"/>
                <w14:ligatures w14:val="none"/>
              </w:rPr>
              <w:t>/</w:t>
            </w:r>
            <w:r w:rsidR="007252F4" w:rsidRPr="00B656CB">
              <w:rPr>
                <w:rFonts w:ascii="Calibri" w:eastAsia="Times New Roman" w:hAnsi="Calibri" w:cs="Calibri"/>
                <w:color w:val="000000"/>
                <w:kern w:val="0"/>
                <w:lang w:val="es-ES" w:eastAsia="pt-BR"/>
                <w14:ligatures w14:val="none"/>
              </w:rPr>
              <w:t>03</w:t>
            </w:r>
            <w:r w:rsidR="00043F98" w:rsidRPr="00B656CB">
              <w:rPr>
                <w:rFonts w:ascii="Calibri" w:eastAsia="Times New Roman" w:hAnsi="Calibri" w:cs="Calibri"/>
                <w:color w:val="000000"/>
                <w:kern w:val="0"/>
                <w:lang w:val="es-ES" w:eastAsia="pt-BR"/>
                <w14:ligatures w14:val="none"/>
              </w:rPr>
              <w:t>/</w:t>
            </w:r>
            <w:r w:rsidRPr="00B656CB">
              <w:rPr>
                <w:rFonts w:ascii="Calibri" w:eastAsia="Times New Roman" w:hAnsi="Calibri" w:cs="Calibri"/>
                <w:color w:val="000000"/>
                <w:kern w:val="0"/>
                <w:lang w:val="es-ES" w:eastAsia="pt-BR"/>
                <w14:ligatures w14:val="none"/>
              </w:rPr>
              <w:t>202</w:t>
            </w:r>
            <w:r w:rsidR="007252F4" w:rsidRPr="00B656CB">
              <w:rPr>
                <w:rFonts w:ascii="Calibri" w:eastAsia="Times New Roman" w:hAnsi="Calibri" w:cs="Calibri"/>
                <w:color w:val="000000"/>
                <w:kern w:val="0"/>
                <w:lang w:val="es-ES" w:eastAsia="pt-BR"/>
                <w14:ligatures w14:val="none"/>
              </w:rPr>
              <w:t>7</w:t>
            </w:r>
          </w:p>
        </w:tc>
      </w:tr>
      <w:tr w:rsidR="00043F98" w:rsidRPr="00B656CB" w14:paraId="3AABD743" w14:textId="77777777" w:rsidTr="00FB0AD3">
        <w:trPr>
          <w:trHeight w:val="307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2B064"/>
            <w:noWrap/>
            <w:vAlign w:val="center"/>
            <w:hideMark/>
          </w:tcPr>
          <w:p w14:paraId="278D47E2" w14:textId="5D14A871" w:rsidR="00043F98" w:rsidRPr="00B656CB" w:rsidRDefault="00043F98" w:rsidP="00B14C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pt-BR"/>
                <w14:ligatures w14:val="none"/>
              </w:rPr>
            </w:pPr>
            <w:r w:rsidRPr="00B656CB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pt-BR"/>
                <w14:ligatures w14:val="none"/>
              </w:rPr>
              <w:t>Retirada Mínima (ToP)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0B6843" w14:textId="1283CAEC" w:rsidR="00043F98" w:rsidRPr="00B656CB" w:rsidRDefault="008D67E0" w:rsidP="00B14C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7</w:t>
            </w:r>
            <w:r w:rsidR="007252F4" w:rsidRPr="00B656C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0</w:t>
            </w:r>
            <w:r w:rsidR="00043F98" w:rsidRPr="00B656C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% da QDC</w:t>
            </w:r>
          </w:p>
        </w:tc>
      </w:tr>
      <w:tr w:rsidR="00043F98" w:rsidRPr="00B656CB" w14:paraId="70EA8105" w14:textId="77777777" w:rsidTr="00FB0AD3">
        <w:trPr>
          <w:trHeight w:val="307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2B064"/>
            <w:noWrap/>
            <w:vAlign w:val="center"/>
            <w:hideMark/>
          </w:tcPr>
          <w:p w14:paraId="6D6E082B" w14:textId="77777777" w:rsidR="00043F98" w:rsidRPr="00B656CB" w:rsidRDefault="00043F98" w:rsidP="00B14C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pt-BR"/>
                <w14:ligatures w14:val="none"/>
              </w:rPr>
            </w:pPr>
            <w:r w:rsidRPr="00B656CB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pt-BR"/>
                <w14:ligatures w14:val="none"/>
              </w:rPr>
              <w:t>Período de apuração (ToP)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C49DD" w14:textId="70657350" w:rsidR="00043F98" w:rsidRPr="00B656CB" w:rsidRDefault="00C9107D" w:rsidP="00B14C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B656C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M</w:t>
            </w:r>
            <w:r w:rsidR="00043F98" w:rsidRPr="00B656C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ensal</w:t>
            </w:r>
          </w:p>
        </w:tc>
      </w:tr>
      <w:tr w:rsidR="00043F98" w:rsidRPr="00B656CB" w14:paraId="0968B797" w14:textId="77777777" w:rsidTr="00FB0AD3">
        <w:trPr>
          <w:trHeight w:val="307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2B064"/>
            <w:noWrap/>
            <w:vAlign w:val="center"/>
            <w:hideMark/>
          </w:tcPr>
          <w:p w14:paraId="6F647F92" w14:textId="61055527" w:rsidR="00043F98" w:rsidRPr="00B656CB" w:rsidRDefault="00043F98" w:rsidP="00B14C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pt-BR"/>
                <w14:ligatures w14:val="none"/>
              </w:rPr>
            </w:pPr>
            <w:r w:rsidRPr="00B656CB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pt-BR"/>
                <w14:ligatures w14:val="none"/>
              </w:rPr>
              <w:t>Condições de recuperação</w:t>
            </w:r>
            <w:r w:rsidR="00546B4D" w:rsidRPr="00B656CB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pt-BR"/>
                <w14:ligatures w14:val="none"/>
              </w:rPr>
              <w:t xml:space="preserve"> (make-up)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7EED76" w14:textId="2BC3583C" w:rsidR="00043F98" w:rsidRPr="00B656CB" w:rsidRDefault="002323AF" w:rsidP="00231C92">
            <w:pPr>
              <w:rPr>
                <w:rFonts w:ascii="Calibri" w:hAnsi="Calibri" w:cs="Calibri"/>
              </w:rPr>
            </w:pPr>
            <w:r w:rsidRPr="00B656C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Para recuperação da energia paga e não retirada (EPNR), a PROPONENTE terá o direito, a qualquer momento, de apresentar à MTGÁS, com uma antecedência mínima de onze (11) dias, a retirada de Gás em volumes superiores à retirada mínima (</w:t>
            </w:r>
            <w:r w:rsidR="008D67E0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7</w:t>
            </w:r>
            <w:r w:rsidR="004B372E" w:rsidRPr="00B656C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0</w:t>
            </w:r>
            <w:r w:rsidRPr="00B656C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% do QDC) até a Quantidade Diária Contratual (QDC), indicando a quantidade a compensar.</w:t>
            </w:r>
          </w:p>
        </w:tc>
      </w:tr>
      <w:tr w:rsidR="00043F98" w:rsidRPr="00B656CB" w14:paraId="390EB13C" w14:textId="77777777" w:rsidTr="00FB0AD3">
        <w:trPr>
          <w:trHeight w:val="307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2B064"/>
            <w:noWrap/>
            <w:vAlign w:val="center"/>
            <w:hideMark/>
          </w:tcPr>
          <w:p w14:paraId="1157C8BE" w14:textId="789F1CB0" w:rsidR="00043F98" w:rsidRPr="00B656CB" w:rsidRDefault="00043F98" w:rsidP="00B14C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pt-BR"/>
                <w14:ligatures w14:val="none"/>
              </w:rPr>
            </w:pPr>
            <w:r w:rsidRPr="00B656CB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pt-BR"/>
                <w14:ligatures w14:val="none"/>
              </w:rPr>
              <w:t xml:space="preserve">Prazo de </w:t>
            </w:r>
            <w:r w:rsidR="00546B4D" w:rsidRPr="00B656CB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pt-BR"/>
                <w14:ligatures w14:val="none"/>
              </w:rPr>
              <w:t>recuperação (</w:t>
            </w:r>
            <w:r w:rsidRPr="00B656CB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pt-BR"/>
                <w14:ligatures w14:val="none"/>
              </w:rPr>
              <w:t>make-up</w:t>
            </w:r>
            <w:r w:rsidR="00546B4D" w:rsidRPr="00B656CB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pt-BR"/>
                <w14:ligatures w14:val="none"/>
              </w:rPr>
              <w:t>)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BCCCEE" w14:textId="34C3760F" w:rsidR="00043F98" w:rsidRPr="00B656CB" w:rsidRDefault="002323AF" w:rsidP="00B14C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B656C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Mensalmente e até </w:t>
            </w:r>
            <w:r w:rsidR="007252F4" w:rsidRPr="00B656C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findar a vigência</w:t>
            </w:r>
            <w:r w:rsidRPr="00B656C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do contrato. Transcorrido dito prazo, se a </w:t>
            </w:r>
            <w:r w:rsidR="00AD4666" w:rsidRPr="00B656C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PROPONENTE</w:t>
            </w:r>
            <w:r w:rsidRPr="00B656C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não recuperar total ou parcialmente a quantidade de EPNR, perderá o direito de recuperar o saldo existente, cessando a obrigação de fornecimento de Gás por parte d</w:t>
            </w:r>
            <w:r w:rsidR="00181E8A" w:rsidRPr="00B656C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a</w:t>
            </w:r>
            <w:r w:rsidRPr="00B656C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MTGÁS.</w:t>
            </w:r>
          </w:p>
        </w:tc>
      </w:tr>
      <w:tr w:rsidR="00043F98" w:rsidRPr="00B656CB" w14:paraId="73CEBCD1" w14:textId="77777777" w:rsidTr="00FB0AD3">
        <w:trPr>
          <w:trHeight w:val="307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2B064"/>
            <w:noWrap/>
            <w:vAlign w:val="center"/>
            <w:hideMark/>
          </w:tcPr>
          <w:p w14:paraId="03B21E7F" w14:textId="6339502A" w:rsidR="00043F98" w:rsidRPr="00B656CB" w:rsidRDefault="00546B4D" w:rsidP="00B14C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pt-BR"/>
                <w14:ligatures w14:val="none"/>
              </w:rPr>
            </w:pPr>
            <w:r w:rsidRPr="00B656CB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pt-BR"/>
                <w14:ligatures w14:val="none"/>
              </w:rPr>
              <w:t>Obrigação</w:t>
            </w:r>
            <w:r w:rsidR="00043F98" w:rsidRPr="00B656CB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pt-BR"/>
                <w14:ligatures w14:val="none"/>
              </w:rPr>
              <w:t xml:space="preserve"> de entrega (Delivery or Pay)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489D7D" w14:textId="6C61F15E" w:rsidR="00043F98" w:rsidRPr="00B656CB" w:rsidRDefault="008D67E0" w:rsidP="00B14C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7</w:t>
            </w:r>
            <w:r w:rsidR="007252F4" w:rsidRPr="00B656C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0</w:t>
            </w:r>
            <w:r w:rsidR="002323AF" w:rsidRPr="00B656C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% da QDC</w:t>
            </w:r>
          </w:p>
        </w:tc>
      </w:tr>
      <w:tr w:rsidR="008D67E0" w:rsidRPr="00B656CB" w14:paraId="7E3B2A16" w14:textId="77777777" w:rsidTr="00FB0AD3">
        <w:trPr>
          <w:trHeight w:val="307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2B064"/>
            <w:noWrap/>
            <w:vAlign w:val="center"/>
          </w:tcPr>
          <w:p w14:paraId="4D67DE88" w14:textId="39D5E53C" w:rsidR="008D67E0" w:rsidRPr="00B656CB" w:rsidRDefault="008D67E0" w:rsidP="00B14C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pt-B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pt-BR"/>
                <w14:ligatures w14:val="none"/>
              </w:rPr>
              <w:t>Transporte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3577C3" w14:textId="77777777" w:rsidR="008D67E0" w:rsidRDefault="003C43CF" w:rsidP="00B14C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3C43CF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A VENDEDORA será responsável por assegurar o transporte do GÁS até o PONTO DE ENTREGA definido nesta Notificação de Confirmação, arcando integralmente com a contratação e os encargos necessários para disponibilizar o produto no referido ponto.</w:t>
            </w:r>
          </w:p>
          <w:p w14:paraId="4FD4A1B5" w14:textId="77777777" w:rsidR="003C43CF" w:rsidRDefault="003C43CF" w:rsidP="00B14C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</w:p>
          <w:p w14:paraId="24D0EDAF" w14:textId="23247879" w:rsidR="003C43CF" w:rsidRPr="00B656CB" w:rsidRDefault="002D0AB3" w:rsidP="00B14C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2D0AB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lastRenderedPageBreak/>
              <w:t xml:space="preserve">A partir do PONTO DE ENTREGA, caberá à COMPRADORA a responsabilidade exclusiva pela contratação e pelos encargos relativos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à entrada e saída no SISTEMA DE TRANSPORTE</w:t>
            </w:r>
            <w:r w:rsidRPr="002D0AB3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em território nacional, bem como por todas as providências necessárias à sua retirada e utilização.</w:t>
            </w:r>
          </w:p>
        </w:tc>
      </w:tr>
      <w:tr w:rsidR="007252F4" w:rsidRPr="00B656CB" w14:paraId="426521F3" w14:textId="77777777" w:rsidTr="00FB0AD3">
        <w:trPr>
          <w:trHeight w:val="307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2B064"/>
            <w:noWrap/>
            <w:vAlign w:val="center"/>
            <w:hideMark/>
          </w:tcPr>
          <w:p w14:paraId="7AEB6E6F" w14:textId="61A8D174" w:rsidR="007252F4" w:rsidRPr="00B656CB" w:rsidRDefault="00FB0AD3" w:rsidP="001C4E1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pt-BR"/>
                <w14:ligatures w14:val="none"/>
              </w:rPr>
            </w:pPr>
            <w:r w:rsidRPr="00B656CB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pt-BR"/>
                <w14:ligatures w14:val="none"/>
              </w:rPr>
              <w:lastRenderedPageBreak/>
              <w:t xml:space="preserve">Preço do </w:t>
            </w:r>
            <w:r w:rsidR="00B656CB" w:rsidRPr="00B656CB">
              <w:rPr>
                <w:rFonts w:ascii="Calibri" w:eastAsia="Times New Roman" w:hAnsi="Calibri" w:cs="Calibri"/>
                <w:b/>
                <w:bCs/>
                <w:smallCaps/>
                <w:color w:val="FFFFFF"/>
                <w:kern w:val="0"/>
                <w:lang w:eastAsia="pt-BR"/>
                <w14:ligatures w14:val="none"/>
              </w:rPr>
              <w:t>G</w:t>
            </w:r>
            <w:r w:rsidR="00B656CB">
              <w:rPr>
                <w:rFonts w:ascii="Calibri" w:eastAsia="Times New Roman" w:hAnsi="Calibri" w:cs="Calibri"/>
                <w:b/>
                <w:bCs/>
                <w:smallCaps/>
                <w:color w:val="FFFFFF"/>
                <w:kern w:val="0"/>
                <w:lang w:eastAsia="pt-BR"/>
                <w14:ligatures w14:val="none"/>
              </w:rPr>
              <w:t>ÁS (PG)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3B76F5" w14:textId="77777777" w:rsidR="00630B27" w:rsidRPr="00B656CB" w:rsidRDefault="00630B27" w:rsidP="00630B27">
            <w:pPr>
              <w:spacing w:before="40" w:after="40"/>
              <w:jc w:val="both"/>
              <w:rPr>
                <w:rFonts w:ascii="Calibri" w:hAnsi="Calibri" w:cs="Calibri"/>
              </w:rPr>
            </w:pPr>
          </w:p>
          <w:p w14:paraId="304F49AE" w14:textId="69BE23A3" w:rsidR="00630B27" w:rsidRPr="00B656CB" w:rsidRDefault="00630B27" w:rsidP="00630B27">
            <w:pPr>
              <w:jc w:val="center"/>
              <w:rPr>
                <w:rFonts w:ascii="Calibri" w:hAnsi="Calibri" w:cs="Calibri"/>
              </w:rPr>
            </w:pPr>
            <m:oMathPara>
              <m:oMath>
                <m:r>
                  <w:rPr>
                    <w:rFonts w:ascii="Cambria Math" w:hAnsi="Cambria Math" w:cs="Calibri"/>
                  </w:rPr>
                  <m:t>PG=</m:t>
                </m:r>
                <m:r>
                  <w:rPr>
                    <w:rFonts w:ascii="Cambria Math" w:hAnsi="Cambria Math" w:cs="Calibri"/>
                    <w:shd w:val="clear" w:color="auto" w:fill="FFFF00"/>
                  </w:rPr>
                  <m:t>[    ]</m:t>
                </m:r>
                <m:r>
                  <w:rPr>
                    <w:rFonts w:ascii="Cambria Math" w:hAnsi="Cambria Math" w:cs="Calibri"/>
                  </w:rPr>
                  <m:t xml:space="preserve">%*Brent*TC   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Calibri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Calibri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Calibri"/>
                          </w:rPr>
                          <m:t>BRL</m:t>
                        </m:r>
                      </m:num>
                      <m:den>
                        <m:r>
                          <w:rPr>
                            <w:rFonts w:ascii="Cambria Math" w:hAnsi="Cambria Math" w:cs="Calibri"/>
                          </w:rPr>
                          <m:t>MMBTU</m:t>
                        </m:r>
                      </m:den>
                    </m:f>
                  </m:e>
                </m:d>
              </m:oMath>
            </m:oMathPara>
          </w:p>
          <w:p w14:paraId="6CCA6649" w14:textId="77777777" w:rsidR="00630B27" w:rsidRPr="00B656CB" w:rsidRDefault="00630B27" w:rsidP="00630B27">
            <w:pPr>
              <w:rPr>
                <w:rFonts w:ascii="Calibri" w:hAnsi="Calibri" w:cs="Calibri"/>
              </w:rPr>
            </w:pPr>
          </w:p>
          <w:p w14:paraId="2BC2E2B3" w14:textId="1BFB11FB" w:rsidR="00630B27" w:rsidRPr="00B656CB" w:rsidRDefault="00630B27" w:rsidP="00630B27">
            <w:pPr>
              <w:jc w:val="both"/>
              <w:rPr>
                <w:rFonts w:ascii="Calibri" w:hAnsi="Calibri" w:cs="Calibri"/>
              </w:rPr>
            </w:pPr>
            <w:r w:rsidRPr="00B656CB">
              <w:rPr>
                <w:rFonts w:ascii="Calibri" w:hAnsi="Calibri" w:cs="Calibri"/>
                <w:b/>
                <w:bCs/>
              </w:rPr>
              <w:t>Brent:</w:t>
            </w:r>
            <w:r w:rsidRPr="00B656CB">
              <w:rPr>
                <w:rFonts w:ascii="Calibri" w:hAnsi="Calibri" w:cs="Calibri"/>
              </w:rPr>
              <w:t xml:space="preserve"> É a média das cotações diárias do barril de petróleo, na rubrica Brent </w:t>
            </w:r>
            <w:proofErr w:type="spellStart"/>
            <w:r w:rsidRPr="00B656CB">
              <w:rPr>
                <w:rFonts w:ascii="Calibri" w:hAnsi="Calibri" w:cs="Calibri"/>
              </w:rPr>
              <w:t>Platts</w:t>
            </w:r>
            <w:proofErr w:type="spellEnd"/>
            <w:r w:rsidRPr="00B656CB">
              <w:rPr>
                <w:rFonts w:ascii="Calibri" w:hAnsi="Calibri" w:cs="Calibri"/>
              </w:rPr>
              <w:t xml:space="preserve"> </w:t>
            </w:r>
            <w:proofErr w:type="spellStart"/>
            <w:r w:rsidRPr="00B656CB">
              <w:rPr>
                <w:rFonts w:ascii="Calibri" w:hAnsi="Calibri" w:cs="Calibri"/>
              </w:rPr>
              <w:t>Dated</w:t>
            </w:r>
            <w:proofErr w:type="spellEnd"/>
            <w:r w:rsidRPr="00B656CB">
              <w:rPr>
                <w:rFonts w:ascii="Calibri" w:hAnsi="Calibri" w:cs="Calibri"/>
              </w:rPr>
              <w:t xml:space="preserve"> </w:t>
            </w:r>
            <w:proofErr w:type="spellStart"/>
            <w:r w:rsidRPr="00B656CB">
              <w:rPr>
                <w:rFonts w:ascii="Calibri" w:hAnsi="Calibri" w:cs="Calibri"/>
              </w:rPr>
              <w:t>Mid</w:t>
            </w:r>
            <w:proofErr w:type="spellEnd"/>
            <w:r w:rsidRPr="00B656CB">
              <w:rPr>
                <w:rFonts w:ascii="Calibri" w:hAnsi="Calibri" w:cs="Calibri"/>
              </w:rPr>
              <w:t xml:space="preserve">, publicado </w:t>
            </w:r>
            <w:proofErr w:type="spellStart"/>
            <w:r w:rsidRPr="00B656CB">
              <w:rPr>
                <w:rFonts w:ascii="Calibri" w:hAnsi="Calibri" w:cs="Calibri"/>
              </w:rPr>
              <w:t>en</w:t>
            </w:r>
            <w:proofErr w:type="spellEnd"/>
            <w:r w:rsidRPr="00B656CB">
              <w:rPr>
                <w:rFonts w:ascii="Calibri" w:hAnsi="Calibri" w:cs="Calibri"/>
              </w:rPr>
              <w:t xml:space="preserve"> </w:t>
            </w:r>
            <w:proofErr w:type="spellStart"/>
            <w:r w:rsidRPr="00B656CB">
              <w:rPr>
                <w:rFonts w:ascii="Calibri" w:hAnsi="Calibri" w:cs="Calibri"/>
              </w:rPr>
              <w:t>Platts</w:t>
            </w:r>
            <w:proofErr w:type="spellEnd"/>
            <w:r w:rsidRPr="00B656CB">
              <w:rPr>
                <w:rFonts w:ascii="Calibri" w:hAnsi="Calibri" w:cs="Calibri"/>
              </w:rPr>
              <w:t xml:space="preserve"> </w:t>
            </w:r>
            <w:proofErr w:type="spellStart"/>
            <w:r w:rsidRPr="00B656CB">
              <w:rPr>
                <w:rFonts w:ascii="Calibri" w:hAnsi="Calibri" w:cs="Calibri"/>
              </w:rPr>
              <w:t>Oilgram</w:t>
            </w:r>
            <w:proofErr w:type="spellEnd"/>
            <w:r w:rsidRPr="00B656CB">
              <w:rPr>
                <w:rFonts w:ascii="Calibri" w:hAnsi="Calibri" w:cs="Calibri"/>
              </w:rPr>
              <w:t xml:space="preserve"> </w:t>
            </w:r>
            <w:proofErr w:type="spellStart"/>
            <w:r w:rsidRPr="00B656CB">
              <w:rPr>
                <w:rFonts w:ascii="Calibri" w:hAnsi="Calibri" w:cs="Calibri"/>
              </w:rPr>
              <w:t>Price</w:t>
            </w:r>
            <w:proofErr w:type="spellEnd"/>
            <w:r w:rsidRPr="00B656CB">
              <w:rPr>
                <w:rFonts w:ascii="Calibri" w:hAnsi="Calibri" w:cs="Calibri"/>
              </w:rPr>
              <w:t xml:space="preserve"> Report (Código </w:t>
            </w:r>
            <w:proofErr w:type="spellStart"/>
            <w:r w:rsidRPr="00B656CB">
              <w:rPr>
                <w:rFonts w:ascii="Calibri" w:hAnsi="Calibri" w:cs="Calibri"/>
              </w:rPr>
              <w:t>Platts</w:t>
            </w:r>
            <w:proofErr w:type="spellEnd"/>
            <w:r w:rsidRPr="00B656CB">
              <w:rPr>
                <w:rFonts w:ascii="Calibri" w:hAnsi="Calibri" w:cs="Calibri"/>
              </w:rPr>
              <w:t xml:space="preserve"> PCAAS00) referente ao </w:t>
            </w:r>
            <w:r w:rsidR="0099001D" w:rsidRPr="00B656CB">
              <w:rPr>
                <w:rFonts w:ascii="Calibri" w:hAnsi="Calibri" w:cs="Calibri"/>
                <w:b/>
                <w:bCs/>
              </w:rPr>
              <w:t>SEMESTRE</w:t>
            </w:r>
            <w:r w:rsidRPr="00B656CB">
              <w:rPr>
                <w:rFonts w:ascii="Calibri" w:hAnsi="Calibri" w:cs="Calibri"/>
              </w:rPr>
              <w:t xml:space="preserve"> anterior ao trimestre de fornecimento (Q-1), com arredondamento na quarta casa decimal, em US$/</w:t>
            </w:r>
            <w:proofErr w:type="spellStart"/>
            <w:r w:rsidRPr="00B656CB">
              <w:rPr>
                <w:rFonts w:ascii="Calibri" w:hAnsi="Calibri" w:cs="Calibri"/>
              </w:rPr>
              <w:t>bbl</w:t>
            </w:r>
            <w:proofErr w:type="spellEnd"/>
            <w:r w:rsidRPr="00B656CB">
              <w:rPr>
                <w:rFonts w:ascii="Calibri" w:hAnsi="Calibri" w:cs="Calibri"/>
              </w:rPr>
              <w:t>, sendo "Q" o trimestre de fornecimento.</w:t>
            </w:r>
          </w:p>
          <w:p w14:paraId="6E7FC152" w14:textId="77777777" w:rsidR="00630B27" w:rsidRPr="00B656CB" w:rsidRDefault="00630B27" w:rsidP="00630B27">
            <w:pPr>
              <w:jc w:val="both"/>
              <w:rPr>
                <w:rFonts w:ascii="Calibri" w:hAnsi="Calibri" w:cs="Calibri"/>
              </w:rPr>
            </w:pPr>
          </w:p>
          <w:p w14:paraId="36284DE4" w14:textId="77777777" w:rsidR="00630B27" w:rsidRPr="00B656CB" w:rsidRDefault="00630B27" w:rsidP="00630B27">
            <w:pPr>
              <w:jc w:val="both"/>
              <w:rPr>
                <w:rFonts w:ascii="Calibri" w:hAnsi="Calibri" w:cs="Calibri"/>
              </w:rPr>
            </w:pPr>
            <w:r w:rsidRPr="00B656CB">
              <w:rPr>
                <w:rFonts w:ascii="Calibri" w:hAnsi="Calibri" w:cs="Calibri"/>
                <w:b/>
                <w:bCs/>
              </w:rPr>
              <w:t>TC:</w:t>
            </w:r>
            <w:r w:rsidRPr="00B656CB">
              <w:rPr>
                <w:rFonts w:ascii="Calibri" w:hAnsi="Calibri" w:cs="Calibri"/>
              </w:rPr>
              <w:t xml:space="preserve"> o câmbio do dólar será apurado no dia do fechamento da fatura, conforme divulgado no SGS-Sistema Gerenciador de Séries Temporais do Banco Central do Brasil (Série Código 001), com quatro casas decimais. </w:t>
            </w:r>
          </w:p>
          <w:p w14:paraId="3D1AA628" w14:textId="08360A72" w:rsidR="007252F4" w:rsidRPr="00B656CB" w:rsidRDefault="007252F4" w:rsidP="001C4E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</w:p>
        </w:tc>
      </w:tr>
      <w:tr w:rsidR="00325060" w:rsidRPr="00B656CB" w14:paraId="33BA80A1" w14:textId="77777777" w:rsidTr="00FB0AD3">
        <w:trPr>
          <w:trHeight w:val="307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2B064"/>
            <w:noWrap/>
            <w:vAlign w:val="center"/>
          </w:tcPr>
          <w:p w14:paraId="1C387E6F" w14:textId="20E5F81D" w:rsidR="00325060" w:rsidRPr="00B656CB" w:rsidRDefault="00325060" w:rsidP="00B14C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pt-BR"/>
                <w14:ligatures w14:val="none"/>
              </w:rPr>
            </w:pPr>
            <w:r w:rsidRPr="00B656CB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pt-BR"/>
                <w14:ligatures w14:val="none"/>
              </w:rPr>
              <w:t>Garantia Financeira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573C8B" w14:textId="1A8D1263" w:rsidR="00325060" w:rsidRPr="00B656CB" w:rsidRDefault="007252F4" w:rsidP="00B14C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B656CB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pt-BR"/>
                <w14:ligatures w14:val="none"/>
              </w:rPr>
              <w:t>[    ]</w:t>
            </w:r>
          </w:p>
        </w:tc>
      </w:tr>
      <w:tr w:rsidR="00043F98" w:rsidRPr="00B656CB" w14:paraId="4AC77D0C" w14:textId="77777777" w:rsidTr="00FB0AD3">
        <w:trPr>
          <w:trHeight w:val="307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2B064"/>
            <w:noWrap/>
            <w:vAlign w:val="center"/>
            <w:hideMark/>
          </w:tcPr>
          <w:p w14:paraId="4BC116B2" w14:textId="77777777" w:rsidR="00043F98" w:rsidRPr="00B656CB" w:rsidRDefault="00043F98" w:rsidP="00B14C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pt-BR"/>
                <w14:ligatures w14:val="none"/>
              </w:rPr>
            </w:pPr>
            <w:r w:rsidRPr="00B656CB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pt-BR"/>
                <w14:ligatures w14:val="none"/>
              </w:rPr>
              <w:t>Tributos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CCDD7" w14:textId="0D461013" w:rsidR="00F93723" w:rsidRPr="00B656CB" w:rsidRDefault="00F93723" w:rsidP="00F937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B656C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Os seguintes tributos serão aplicáveis ao PREÇO DO GÁS, quando da emissão da nota fiscal pela MTGÁS: </w:t>
            </w:r>
          </w:p>
          <w:p w14:paraId="70F155E5" w14:textId="77777777" w:rsidR="00F93723" w:rsidRPr="00B656CB" w:rsidRDefault="00F93723" w:rsidP="00F937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B656C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a)</w:t>
            </w:r>
            <w:r w:rsidRPr="00B656C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ab/>
              <w:t xml:space="preserve">PIS: 1,65%; </w:t>
            </w:r>
          </w:p>
          <w:p w14:paraId="75791325" w14:textId="77777777" w:rsidR="00F93723" w:rsidRPr="00B656CB" w:rsidRDefault="00F93723" w:rsidP="00F937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B656C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b)</w:t>
            </w:r>
            <w:r w:rsidRPr="00B656C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ab/>
              <w:t xml:space="preserve">COFINS: 7,6%; </w:t>
            </w:r>
          </w:p>
          <w:p w14:paraId="40E07471" w14:textId="77777777" w:rsidR="00F93723" w:rsidRPr="00B656CB" w:rsidRDefault="00F93723" w:rsidP="00F937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B656C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c)</w:t>
            </w:r>
            <w:r w:rsidRPr="00B656C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ab/>
              <w:t>ICMS: 12%.</w:t>
            </w:r>
          </w:p>
          <w:p w14:paraId="70995F44" w14:textId="77777777" w:rsidR="00F93723" w:rsidRPr="00B656CB" w:rsidRDefault="00F93723" w:rsidP="00F937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</w:p>
          <w:p w14:paraId="49909596" w14:textId="526B11DE" w:rsidR="00043F98" w:rsidRPr="00B656CB" w:rsidRDefault="00F93723" w:rsidP="00F937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B656C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Em caso de criação, alteração ou extinção de tributos, contribuições ou encargos incidentes sobre o fornecimento do gás natural, os reflexos econômicos decorrentes serão automaticamente incorporados ao CONTRATO DE SUPRIMENTO, respeitando-se os percentuais ou bases de cálculo definidos pela legislação vigente, mediante a devida comunicação às partes contratantes e a emissão da nota fiscal com as alterações aplicáveis.</w:t>
            </w:r>
          </w:p>
        </w:tc>
      </w:tr>
      <w:tr w:rsidR="008D67E0" w:rsidRPr="00B656CB" w14:paraId="6C403E4A" w14:textId="77777777" w:rsidTr="00F5569B">
        <w:trPr>
          <w:trHeight w:val="307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2B064"/>
            <w:noWrap/>
            <w:vAlign w:val="center"/>
          </w:tcPr>
          <w:p w14:paraId="3CE1C31C" w14:textId="46F8FFF3" w:rsidR="008D67E0" w:rsidRPr="00B656CB" w:rsidRDefault="008D67E0" w:rsidP="008D67E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pt-BR"/>
                <w14:ligatures w14:val="none"/>
              </w:rPr>
            </w:pPr>
            <w:r w:rsidRPr="00B656CB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pt-BR"/>
                <w14:ligatures w14:val="none"/>
              </w:rPr>
              <w:t xml:space="preserve">Programação de </w:t>
            </w:r>
            <w:r w:rsidRPr="00B656CB">
              <w:rPr>
                <w:rFonts w:ascii="Calibri" w:eastAsia="Times New Roman" w:hAnsi="Calibri" w:cs="Calibri"/>
                <w:b/>
                <w:bCs/>
                <w:smallCaps/>
                <w:color w:val="FFFFFF"/>
                <w:kern w:val="0"/>
                <w:lang w:eastAsia="pt-BR"/>
                <w14:ligatures w14:val="none"/>
              </w:rPr>
              <w:t>G</w:t>
            </w:r>
            <w:r>
              <w:rPr>
                <w:rFonts w:ascii="Calibri" w:eastAsia="Times New Roman" w:hAnsi="Calibri" w:cs="Calibri"/>
                <w:b/>
                <w:bCs/>
                <w:smallCaps/>
                <w:color w:val="FFFFFF"/>
                <w:kern w:val="0"/>
                <w:lang w:eastAsia="pt-BR"/>
                <w14:ligatures w14:val="none"/>
              </w:rPr>
              <w:t>ÁS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06CF01" w14:textId="597FE983" w:rsidR="008D67E0" w:rsidRPr="00B656CB" w:rsidRDefault="008D67E0" w:rsidP="008D67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B656C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Conforme </w:t>
            </w:r>
            <w:r w:rsidRPr="00B656C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CLÁUSULA 8</w:t>
            </w:r>
            <w:r w:rsidRPr="00B656C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ab/>
              <w:t>- PROGRAMAÇÃO</w:t>
            </w:r>
            <w:r w:rsidRPr="00B656C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do TERMOS E CONDIÇÕES GERAIS (TCG)</w:t>
            </w:r>
          </w:p>
        </w:tc>
      </w:tr>
      <w:tr w:rsidR="008D67E0" w:rsidRPr="00B656CB" w14:paraId="7DC6CEA9" w14:textId="77777777" w:rsidTr="00F5569B">
        <w:trPr>
          <w:trHeight w:val="307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2B064"/>
            <w:noWrap/>
            <w:vAlign w:val="center"/>
          </w:tcPr>
          <w:p w14:paraId="3C38AB57" w14:textId="1B2E376F" w:rsidR="008D67E0" w:rsidRPr="00B656CB" w:rsidRDefault="008D67E0" w:rsidP="008D67E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pt-BR"/>
                <w14:ligatures w14:val="none"/>
              </w:rPr>
            </w:pPr>
            <w:r w:rsidRPr="00B656CB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pt-BR"/>
                <w14:ligatures w14:val="none"/>
              </w:rPr>
              <w:t>Paradas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11FA93" w14:textId="571165EE" w:rsidR="008D67E0" w:rsidRPr="00B656CB" w:rsidRDefault="008D67E0" w:rsidP="008D67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B656C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Conforme </w:t>
            </w:r>
            <w:r w:rsidRPr="00B656C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CLÁUSULA 14 – PARADAS PROGRAMADAS E EMERGENCIAIS</w:t>
            </w:r>
            <w:r w:rsidRPr="00B656C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do TERMOS E CONDIÇÕES GERAIS (TCG)</w:t>
            </w:r>
          </w:p>
        </w:tc>
      </w:tr>
      <w:tr w:rsidR="008D67E0" w:rsidRPr="00B656CB" w14:paraId="05E81B9C" w14:textId="77777777" w:rsidTr="00F5569B">
        <w:trPr>
          <w:trHeight w:val="307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2B064"/>
            <w:noWrap/>
            <w:vAlign w:val="center"/>
          </w:tcPr>
          <w:p w14:paraId="43A55704" w14:textId="7E7C3135" w:rsidR="008D67E0" w:rsidRPr="00B656CB" w:rsidRDefault="008D67E0" w:rsidP="008D67E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pt-BR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pt-BR"/>
                <w14:ligatures w14:val="none"/>
              </w:rPr>
              <w:lastRenderedPageBreak/>
              <w:t xml:space="preserve">Faturamento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0813B0" w14:textId="1A9172E0" w:rsidR="008D67E0" w:rsidRPr="00B656CB" w:rsidRDefault="008D67E0" w:rsidP="008D67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B656C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Conforme </w:t>
            </w:r>
            <w:r w:rsidRPr="00B656C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CLÁUSULA 15 - FATURAMENTO</w:t>
            </w:r>
            <w:r w:rsidRPr="00B656C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do TERMOS E CONDIÇÕES GERAIS (TCG)</w:t>
            </w:r>
          </w:p>
        </w:tc>
      </w:tr>
      <w:tr w:rsidR="008D67E0" w:rsidRPr="00B656CB" w14:paraId="17E6D7C1" w14:textId="77777777" w:rsidTr="00F5569B">
        <w:trPr>
          <w:trHeight w:val="307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2B064"/>
            <w:noWrap/>
            <w:vAlign w:val="center"/>
          </w:tcPr>
          <w:p w14:paraId="0A961116" w14:textId="518035AD" w:rsidR="008D67E0" w:rsidRPr="00B656CB" w:rsidRDefault="008D67E0" w:rsidP="008D67E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pt-BR"/>
                <w14:ligatures w14:val="none"/>
              </w:rPr>
            </w:pPr>
            <w:r w:rsidRPr="00B656CB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pt-BR"/>
                <w14:ligatures w14:val="none"/>
              </w:rPr>
              <w:t>Penalidades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1A2414" w14:textId="3E97FC00" w:rsidR="008D67E0" w:rsidRPr="00B656CB" w:rsidRDefault="008D67E0" w:rsidP="008D67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bookmarkStart w:id="1" w:name="_Hlk206757685"/>
            <w:r w:rsidRPr="00B656C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Conforme </w:t>
            </w:r>
            <w:r w:rsidRPr="00B656C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CLÁUSULA 15 - FATURAMENTO</w:t>
            </w:r>
            <w:r w:rsidRPr="00B656C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do TERMOS E CONDIÇÕES GERAIS (TCG)</w:t>
            </w:r>
            <w:bookmarkEnd w:id="1"/>
          </w:p>
        </w:tc>
      </w:tr>
    </w:tbl>
    <w:p w14:paraId="63B9645C" w14:textId="77777777" w:rsidR="009A6FE6" w:rsidRDefault="009A6FE6">
      <w:pPr>
        <w:rPr>
          <w:rFonts w:ascii="Calibri" w:hAnsi="Calibri" w:cs="Calibri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D2FA8" w:rsidRPr="00080197" w14:paraId="78ECDA56" w14:textId="77777777" w:rsidTr="00FB0AD3"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2B064"/>
          </w:tcPr>
          <w:p w14:paraId="6BD58219" w14:textId="77777777" w:rsidR="000D2FA8" w:rsidRPr="00080197" w:rsidRDefault="000D2FA8" w:rsidP="00451369">
            <w:pPr>
              <w:spacing w:before="40" w:after="40" w:line="259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pt-BR"/>
              </w:rPr>
            </w:pPr>
            <w:r w:rsidRPr="00080197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pt-BR"/>
              </w:rPr>
              <w:t>DISPOSIÇÕES ADICIONAIS</w:t>
            </w:r>
          </w:p>
        </w:tc>
      </w:tr>
      <w:tr w:rsidR="000D2FA8" w:rsidRPr="00080197" w14:paraId="3583A934" w14:textId="77777777" w:rsidTr="00451369"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0CC1" w14:textId="76A17FC0" w:rsidR="000D2FA8" w:rsidRPr="00080197" w:rsidRDefault="000D2FA8" w:rsidP="00451369">
            <w:pPr>
              <w:spacing w:before="40" w:after="40" w:line="259" w:lineRule="auto"/>
              <w:jc w:val="both"/>
              <w:rPr>
                <w:rFonts w:ascii="Calibri" w:hAnsi="Calibri" w:cs="Calibri"/>
                <w:kern w:val="2"/>
                <w:sz w:val="22"/>
                <w:szCs w:val="22"/>
                <w:lang w:val="pt-BR"/>
                <w14:ligatures w14:val="standardContextual"/>
              </w:rPr>
            </w:pPr>
            <w:r w:rsidRPr="00080197">
              <w:rPr>
                <w:rFonts w:ascii="Calibri" w:hAnsi="Calibri" w:cs="Calibri"/>
                <w:kern w:val="2"/>
                <w:sz w:val="22"/>
                <w:szCs w:val="22"/>
                <w:lang w:val="pt-BR"/>
                <w14:ligatures w14:val="standardContextual"/>
              </w:rPr>
              <w:t xml:space="preserve">A presente NOTIFICAÇÃO DE CONFIRMAÇÃO </w:t>
            </w:r>
            <w:r w:rsidR="00FB0AD3" w:rsidRPr="00080197">
              <w:rPr>
                <w:rFonts w:ascii="Calibri" w:hAnsi="Calibri" w:cs="Calibri"/>
                <w:kern w:val="2"/>
                <w:sz w:val="22"/>
                <w:szCs w:val="22"/>
                <w:lang w:val="pt-BR"/>
                <w14:ligatures w14:val="standardContextual"/>
              </w:rPr>
              <w:t>será</w:t>
            </w:r>
            <w:r w:rsidRPr="00080197">
              <w:rPr>
                <w:rFonts w:ascii="Calibri" w:hAnsi="Calibri" w:cs="Calibri"/>
                <w:kern w:val="2"/>
                <w:sz w:val="22"/>
                <w:szCs w:val="22"/>
                <w:lang w:val="pt-BR"/>
                <w14:ligatures w14:val="standardContextual"/>
              </w:rPr>
              <w:t xml:space="preserve"> celebrada no contexto do CONTRATO e, portanto, as PARTES concordam com os </w:t>
            </w:r>
            <w:r w:rsidR="00FB0AD3" w:rsidRPr="00080197">
              <w:rPr>
                <w:rFonts w:ascii="Calibri" w:hAnsi="Calibri" w:cs="Calibri"/>
                <w:kern w:val="2"/>
                <w:sz w:val="22"/>
                <w:szCs w:val="22"/>
                <w:lang w:val="pt-BR"/>
                <w14:ligatures w14:val="standardContextual"/>
              </w:rPr>
              <w:t xml:space="preserve">TERMOS E CONDIÇÕES GERAIS (TCG) </w:t>
            </w:r>
            <w:r w:rsidRPr="00080197">
              <w:rPr>
                <w:rFonts w:ascii="Calibri" w:hAnsi="Calibri" w:cs="Calibri"/>
                <w:kern w:val="2"/>
                <w:sz w:val="22"/>
                <w:szCs w:val="22"/>
                <w:lang w:val="pt-BR"/>
                <w14:ligatures w14:val="standardContextual"/>
              </w:rPr>
              <w:t xml:space="preserve">e desta NOTIFICAÇÃO DE CONFIRMAÇÃO. </w:t>
            </w:r>
          </w:p>
          <w:p w14:paraId="3ED3172A" w14:textId="77777777" w:rsidR="000D2FA8" w:rsidRPr="00080197" w:rsidRDefault="000D2FA8" w:rsidP="00451369">
            <w:pPr>
              <w:spacing w:before="40" w:after="40" w:line="259" w:lineRule="auto"/>
              <w:jc w:val="both"/>
              <w:rPr>
                <w:rFonts w:ascii="Calibri" w:hAnsi="Calibri" w:cs="Calibri"/>
                <w:kern w:val="2"/>
                <w:sz w:val="22"/>
                <w:szCs w:val="22"/>
                <w:lang w:val="pt-BR"/>
                <w14:ligatures w14:val="standardContextual"/>
              </w:rPr>
            </w:pPr>
          </w:p>
          <w:p w14:paraId="432C71EF" w14:textId="677CB470" w:rsidR="000D2FA8" w:rsidRPr="00080197" w:rsidRDefault="000D2FA8" w:rsidP="00C51BDA">
            <w:pPr>
              <w:jc w:val="both"/>
              <w:rPr>
                <w:rFonts w:ascii="Calibri" w:hAnsi="Calibri" w:cs="Calibri"/>
                <w:color w:val="FF0000"/>
                <w:kern w:val="2"/>
                <w:sz w:val="22"/>
                <w:szCs w:val="22"/>
                <w:lang w:val="pt-BR"/>
                <w14:ligatures w14:val="standardContextual"/>
              </w:rPr>
            </w:pPr>
            <w:r w:rsidRPr="00080197">
              <w:rPr>
                <w:rFonts w:ascii="Calibri" w:hAnsi="Calibri" w:cs="Calibri"/>
                <w:kern w:val="2"/>
                <w:sz w:val="22"/>
                <w:szCs w:val="22"/>
                <w:lang w:val="pt-BR"/>
                <w14:ligatures w14:val="standardContextual"/>
              </w:rPr>
              <w:t xml:space="preserve">Cada uma das PARTES é obrigada a realizar a contratação de transporte </w:t>
            </w:r>
            <w:r w:rsidR="000478D1">
              <w:rPr>
                <w:rFonts w:ascii="Calibri" w:hAnsi="Calibri" w:cs="Calibri"/>
                <w:kern w:val="2"/>
                <w:sz w:val="22"/>
                <w:szCs w:val="22"/>
                <w:lang w:val="pt-BR"/>
                <w14:ligatures w14:val="standardContextual"/>
              </w:rPr>
              <w:t>ven</w:t>
            </w:r>
            <w:r w:rsidRPr="00080197">
              <w:rPr>
                <w:rFonts w:ascii="Calibri" w:hAnsi="Calibri" w:cs="Calibri"/>
                <w:kern w:val="2"/>
                <w:sz w:val="22"/>
                <w:szCs w:val="22"/>
                <w:lang w:val="pt-BR"/>
                <w14:ligatures w14:val="standardContextual"/>
              </w:rPr>
              <w:t xml:space="preserve">do GÁS nos termos, condições, quantidades e PONTOS DE ENTREGA previstos </w:t>
            </w:r>
            <w:r w:rsidR="008B799E" w:rsidRPr="00080197">
              <w:rPr>
                <w:rFonts w:ascii="Calibri" w:hAnsi="Calibri" w:cs="Calibri"/>
                <w:kern w:val="2"/>
                <w:sz w:val="22"/>
                <w:szCs w:val="22"/>
                <w:lang w:val="pt-BR"/>
                <w14:ligatures w14:val="standardContextual"/>
              </w:rPr>
              <w:t>n</w:t>
            </w:r>
            <w:r w:rsidR="000D4289" w:rsidRPr="00080197">
              <w:rPr>
                <w:rFonts w:ascii="Calibri" w:hAnsi="Calibri" w:cs="Calibri"/>
                <w:kern w:val="2"/>
                <w:sz w:val="22"/>
                <w:szCs w:val="22"/>
                <w:lang w:val="pt-BR"/>
                <w14:ligatures w14:val="standardContextual"/>
              </w:rPr>
              <w:t>os TERMOS E CONDIÇÕES GERAIS (TCG)</w:t>
            </w:r>
            <w:r w:rsidR="008B799E" w:rsidRPr="00080197">
              <w:rPr>
                <w:rFonts w:ascii="Calibri" w:hAnsi="Calibri" w:cs="Calibri"/>
                <w:kern w:val="2"/>
                <w:sz w:val="22"/>
                <w:szCs w:val="22"/>
                <w:lang w:val="pt-BR"/>
                <w14:ligatures w14:val="standardContextual"/>
              </w:rPr>
              <w:t xml:space="preserve"> e nesta NOTIFICAÇÃO DE CONFIRMAÇÃO.</w:t>
            </w:r>
          </w:p>
          <w:p w14:paraId="1B1BC933" w14:textId="77777777" w:rsidR="000D2FA8" w:rsidRPr="00080197" w:rsidRDefault="000D2FA8" w:rsidP="00451369">
            <w:pPr>
              <w:rPr>
                <w:rFonts w:ascii="Calibri" w:hAnsi="Calibri" w:cs="Calibri"/>
                <w:lang w:val="pt-BR"/>
              </w:rPr>
            </w:pPr>
          </w:p>
          <w:p w14:paraId="1402682C" w14:textId="77777777" w:rsidR="000D2FA8" w:rsidRPr="00080197" w:rsidRDefault="000D2FA8" w:rsidP="00451369">
            <w:pPr>
              <w:spacing w:before="40" w:after="40" w:line="259" w:lineRule="auto"/>
              <w:jc w:val="both"/>
              <w:rPr>
                <w:rFonts w:ascii="Calibri" w:hAnsi="Calibri" w:cs="Calibri"/>
                <w:sz w:val="22"/>
                <w:szCs w:val="22"/>
                <w:lang w:val="pt-BR"/>
              </w:rPr>
            </w:pPr>
            <w:r w:rsidRPr="00080197">
              <w:rPr>
                <w:rFonts w:ascii="Calibri" w:hAnsi="Calibri" w:cs="Calibri"/>
                <w:sz w:val="22"/>
                <w:szCs w:val="22"/>
                <w:lang w:val="pt-BR"/>
              </w:rPr>
              <w:t>A contratação dos pontos de entrada e saída do transporte será de responsabilidade da COMPRADORA.</w:t>
            </w:r>
          </w:p>
          <w:p w14:paraId="12B143D3" w14:textId="77777777" w:rsidR="000D2FA8" w:rsidRPr="00080197" w:rsidRDefault="000D2FA8" w:rsidP="008B799E">
            <w:pPr>
              <w:spacing w:before="40" w:after="40"/>
              <w:jc w:val="both"/>
              <w:rPr>
                <w:rFonts w:ascii="Calibri" w:hAnsi="Calibri" w:cs="Calibri"/>
                <w:color w:val="FF0000"/>
                <w:kern w:val="2"/>
                <w:sz w:val="22"/>
                <w:szCs w:val="22"/>
                <w:lang w:val="pt-BR"/>
                <w14:ligatures w14:val="standardContextual"/>
              </w:rPr>
            </w:pPr>
          </w:p>
        </w:tc>
      </w:tr>
    </w:tbl>
    <w:p w14:paraId="367918AD" w14:textId="77777777" w:rsidR="000D2FA8" w:rsidRDefault="000D2FA8">
      <w:pPr>
        <w:rPr>
          <w:rFonts w:ascii="Calibri" w:hAnsi="Calibri" w:cs="Calibri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B799E" w:rsidRPr="00080197" w14:paraId="671DA6F3" w14:textId="77777777" w:rsidTr="00451369"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2B064"/>
          </w:tcPr>
          <w:p w14:paraId="1B5D58A0" w14:textId="641CBB89" w:rsidR="008B799E" w:rsidRPr="00080197" w:rsidRDefault="008B799E" w:rsidP="00451369">
            <w:pPr>
              <w:spacing w:before="40" w:after="40" w:line="259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pt-BR"/>
              </w:rPr>
            </w:pPr>
            <w:r w:rsidRPr="00080197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pt-BR"/>
              </w:rPr>
              <w:t>INFORMAÇÕES OPCIONAIS</w:t>
            </w:r>
          </w:p>
        </w:tc>
      </w:tr>
      <w:tr w:rsidR="008B799E" w:rsidRPr="00080197" w14:paraId="5AB78FCF" w14:textId="77777777" w:rsidTr="00451369"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7B3C0" w14:textId="0912D149" w:rsidR="008B799E" w:rsidRPr="00080197" w:rsidRDefault="00D77B6E" w:rsidP="00D77B6E">
            <w:pPr>
              <w:spacing w:before="40" w:after="40"/>
              <w:jc w:val="both"/>
              <w:rPr>
                <w:rFonts w:ascii="Calibri" w:hAnsi="Calibri" w:cs="Calibri"/>
                <w:color w:val="FF0000"/>
                <w:kern w:val="2"/>
                <w:sz w:val="22"/>
                <w:szCs w:val="22"/>
                <w:lang w:val="pt-BR"/>
                <w14:ligatures w14:val="standardContextual"/>
              </w:rPr>
            </w:pPr>
            <w:r w:rsidRPr="00080197">
              <w:rPr>
                <w:rFonts w:ascii="Calibri" w:eastAsia="Times New Roman" w:hAnsi="Calibri" w:cs="Calibri"/>
                <w:color w:val="000000"/>
                <w:sz w:val="22"/>
                <w:szCs w:val="22"/>
                <w:highlight w:val="yellow"/>
                <w:lang w:eastAsia="pt-BR"/>
              </w:rPr>
              <w:t>[    ]</w:t>
            </w:r>
          </w:p>
        </w:tc>
      </w:tr>
    </w:tbl>
    <w:p w14:paraId="021283F7" w14:textId="77777777" w:rsidR="008B799E" w:rsidRPr="00546B4D" w:rsidRDefault="008B799E">
      <w:pPr>
        <w:rPr>
          <w:rFonts w:ascii="Calibri" w:hAnsi="Calibri" w:cs="Calibri"/>
        </w:rPr>
      </w:pPr>
    </w:p>
    <w:sectPr w:rsidR="008B799E" w:rsidRPr="00546B4D">
      <w:headerReference w:type="default" r:id="rId12"/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60976" w14:textId="77777777" w:rsidR="00F51A15" w:rsidRDefault="00F51A15" w:rsidP="00EB38F3">
      <w:pPr>
        <w:spacing w:after="0" w:line="240" w:lineRule="auto"/>
      </w:pPr>
      <w:r>
        <w:separator/>
      </w:r>
    </w:p>
  </w:endnote>
  <w:endnote w:type="continuationSeparator" w:id="0">
    <w:p w14:paraId="1DD63790" w14:textId="77777777" w:rsidR="00F51A15" w:rsidRDefault="00F51A15" w:rsidP="00EB3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0087B" w14:textId="183FF7ED" w:rsidR="00CB58E8" w:rsidRDefault="00CB58E8">
    <w:pPr>
      <w:pStyle w:val="Rodap"/>
    </w:pPr>
    <w:r w:rsidRPr="00AB279D">
      <w:rPr>
        <w:rFonts w:ascii="Segoe UI" w:hAnsi="Segoe UI" w:cs="Segoe UI"/>
        <w:b/>
        <w:bCs/>
        <w:noProof/>
      </w:rPr>
      <mc:AlternateContent>
        <mc:Choice Requires="wps">
          <w:drawing>
            <wp:anchor distT="45720" distB="45720" distL="114300" distR="114300" simplePos="0" relativeHeight="251661312" behindDoc="1" locked="0" layoutInCell="1" allowOverlap="1" wp14:anchorId="6916EB01" wp14:editId="70BBCE7C">
              <wp:simplePos x="0" y="0"/>
              <wp:positionH relativeFrom="column">
                <wp:posOffset>1593575</wp:posOffset>
              </wp:positionH>
              <wp:positionV relativeFrom="paragraph">
                <wp:posOffset>30228</wp:posOffset>
              </wp:positionV>
              <wp:extent cx="2233822" cy="293298"/>
              <wp:effectExtent l="0" t="0" r="0" b="0"/>
              <wp:wrapNone/>
              <wp:docPr id="636176450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33822" cy="29329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AC7F9D" w14:textId="28790F6C" w:rsidR="00CB58E8" w:rsidRPr="00110BD2" w:rsidRDefault="00CB58E8" w:rsidP="00CB58E8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110BD2">
                            <w:rPr>
                              <w:sz w:val="18"/>
                              <w:szCs w:val="18"/>
                            </w:rPr>
                            <w:t>[</w:t>
                          </w:r>
                          <w:r w:rsidR="00110BD2" w:rsidRPr="00110BD2">
                            <w:rPr>
                              <w:sz w:val="18"/>
                              <w:szCs w:val="18"/>
                            </w:rPr>
                            <w:t>TIMBRADO</w:t>
                          </w:r>
                          <w:r w:rsidRPr="00110BD2">
                            <w:rPr>
                              <w:sz w:val="18"/>
                              <w:szCs w:val="18"/>
                            </w:rPr>
                            <w:t xml:space="preserve"> DO PROPONENTE]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16EB0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25.5pt;margin-top:2.4pt;width:175.9pt;height:23.1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" stroked="f">
              <v:textbox>
                <w:txbxContent>
                  <w:p w14:paraId="43AC7F9D" w14:textId="28790F6C" w:rsidR="00CB58E8" w:rsidRPr="00110BD2" w:rsidRDefault="00CB58E8" w:rsidP="00CB58E8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110BD2">
                      <w:rPr>
                        <w:sz w:val="18"/>
                        <w:szCs w:val="18"/>
                      </w:rPr>
                      <w:t>[</w:t>
                    </w:r>
                    <w:r w:rsidR="00110BD2" w:rsidRPr="00110BD2">
                      <w:rPr>
                        <w:sz w:val="18"/>
                        <w:szCs w:val="18"/>
                      </w:rPr>
                      <w:t>TIMBRADO</w:t>
                    </w:r>
                    <w:r w:rsidRPr="00110BD2">
                      <w:rPr>
                        <w:sz w:val="18"/>
                        <w:szCs w:val="18"/>
                      </w:rPr>
                      <w:t xml:space="preserve"> DO PROPONENTE]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26251" w14:textId="77777777" w:rsidR="00F51A15" w:rsidRDefault="00F51A15" w:rsidP="00EB38F3">
      <w:pPr>
        <w:spacing w:after="0" w:line="240" w:lineRule="auto"/>
      </w:pPr>
      <w:r>
        <w:separator/>
      </w:r>
    </w:p>
  </w:footnote>
  <w:footnote w:type="continuationSeparator" w:id="0">
    <w:p w14:paraId="76F8F74B" w14:textId="77777777" w:rsidR="00F51A15" w:rsidRDefault="00F51A15" w:rsidP="00EB3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67C59" w14:textId="086DF5F0" w:rsidR="009E378C" w:rsidRPr="000B4D90" w:rsidRDefault="00AB279D" w:rsidP="009E378C">
    <w:pPr>
      <w:tabs>
        <w:tab w:val="left" w:pos="5529"/>
      </w:tabs>
      <w:ind w:right="-619"/>
      <w:jc w:val="right"/>
      <w:rPr>
        <w:rFonts w:ascii="Segoe UI" w:hAnsi="Segoe UI" w:cs="Segoe UI"/>
        <w:szCs w:val="18"/>
      </w:rPr>
    </w:pPr>
    <w:r w:rsidRPr="00AB279D">
      <w:rPr>
        <w:rFonts w:ascii="Segoe UI" w:hAnsi="Segoe UI" w:cs="Segoe UI"/>
        <w:b/>
        <w:bCs/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D80B793" wp14:editId="457AB56F">
              <wp:simplePos x="0" y="0"/>
              <wp:positionH relativeFrom="column">
                <wp:posOffset>-476286</wp:posOffset>
              </wp:positionH>
              <wp:positionV relativeFrom="paragraph">
                <wp:posOffset>-78644</wp:posOffset>
              </wp:positionV>
              <wp:extent cx="1794294" cy="293298"/>
              <wp:effectExtent l="0" t="0" r="0" b="0"/>
              <wp:wrapNone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4294" cy="29329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5FDFF1E" w14:textId="6C7B1C32" w:rsidR="00AB279D" w:rsidRDefault="00AB279D">
                          <w:r>
                            <w:t>[LOGO DO PROPONENTE]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80B793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-37.5pt;margin-top:-6.2pt;width:141.3pt;height:23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" stroked="f">
              <v:textbox>
                <w:txbxContent>
                  <w:p w14:paraId="15FDFF1E" w14:textId="6C7B1C32" w:rsidR="00AB279D" w:rsidRDefault="00AB279D">
                    <w:r>
                      <w:t>[LOGO DO PROPONENTE]</w:t>
                    </w:r>
                  </w:p>
                </w:txbxContent>
              </v:textbox>
            </v:shape>
          </w:pict>
        </mc:Fallback>
      </mc:AlternateContent>
    </w:r>
    <w:r w:rsidR="009E378C">
      <w:rPr>
        <w:rFonts w:ascii="Segoe UI" w:hAnsi="Segoe UI" w:cs="Segoe UI"/>
        <w:b/>
        <w:bCs/>
      </w:rPr>
      <w:t>Anexo I</w:t>
    </w:r>
    <w:r w:rsidR="004D1BA9">
      <w:rPr>
        <w:rFonts w:ascii="Segoe UI" w:hAnsi="Segoe UI" w:cs="Segoe UI"/>
        <w:b/>
        <w:bCs/>
      </w:rPr>
      <w:t>I</w:t>
    </w:r>
    <w:r w:rsidR="009E378C">
      <w:rPr>
        <w:rFonts w:ascii="Segoe UI" w:hAnsi="Segoe UI" w:cs="Segoe UI"/>
        <w:b/>
        <w:bCs/>
      </w:rPr>
      <w:t>I – Modelo de Proposta Comercial</w:t>
    </w:r>
  </w:p>
  <w:p w14:paraId="4F661C1E" w14:textId="3E0D1C61" w:rsidR="00A771C2" w:rsidRDefault="00A771C2" w:rsidP="009E378C">
    <w:pPr>
      <w:pStyle w:val="Cabealho"/>
    </w:pPr>
  </w:p>
  <w:p w14:paraId="7BFB4168" w14:textId="77777777" w:rsidR="009E378C" w:rsidRDefault="009E378C" w:rsidP="009E378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82414B"/>
    <w:multiLevelType w:val="hybridMultilevel"/>
    <w:tmpl w:val="F322238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DF2189"/>
    <w:multiLevelType w:val="hybridMultilevel"/>
    <w:tmpl w:val="437438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9566146">
    <w:abstractNumId w:val="1"/>
  </w:num>
  <w:num w:numId="2" w16cid:durableId="743768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F98"/>
    <w:rsid w:val="00037A9C"/>
    <w:rsid w:val="00043F98"/>
    <w:rsid w:val="000478D1"/>
    <w:rsid w:val="00080197"/>
    <w:rsid w:val="000855A1"/>
    <w:rsid w:val="000979B2"/>
    <w:rsid w:val="000B7BFC"/>
    <w:rsid w:val="000D2FA8"/>
    <w:rsid w:val="000D4289"/>
    <w:rsid w:val="000D504D"/>
    <w:rsid w:val="000D651C"/>
    <w:rsid w:val="000F1143"/>
    <w:rsid w:val="00110BD2"/>
    <w:rsid w:val="001213E5"/>
    <w:rsid w:val="001332B6"/>
    <w:rsid w:val="00181E8A"/>
    <w:rsid w:val="00193C76"/>
    <w:rsid w:val="00196376"/>
    <w:rsid w:val="001A365C"/>
    <w:rsid w:val="001B0F0D"/>
    <w:rsid w:val="002123E8"/>
    <w:rsid w:val="0021495B"/>
    <w:rsid w:val="00224372"/>
    <w:rsid w:val="00231C92"/>
    <w:rsid w:val="002323AF"/>
    <w:rsid w:val="002329CA"/>
    <w:rsid w:val="0023334E"/>
    <w:rsid w:val="002568C5"/>
    <w:rsid w:val="00262A88"/>
    <w:rsid w:val="00282265"/>
    <w:rsid w:val="002A1EF2"/>
    <w:rsid w:val="002B18AB"/>
    <w:rsid w:val="002D0AB3"/>
    <w:rsid w:val="00324641"/>
    <w:rsid w:val="00325060"/>
    <w:rsid w:val="0033120F"/>
    <w:rsid w:val="00376CD3"/>
    <w:rsid w:val="003C43CF"/>
    <w:rsid w:val="003D58F1"/>
    <w:rsid w:val="003D5F6D"/>
    <w:rsid w:val="003D611E"/>
    <w:rsid w:val="003E259D"/>
    <w:rsid w:val="003F3C5D"/>
    <w:rsid w:val="00414789"/>
    <w:rsid w:val="00417D6A"/>
    <w:rsid w:val="0043361A"/>
    <w:rsid w:val="00441EA1"/>
    <w:rsid w:val="00445615"/>
    <w:rsid w:val="004572BC"/>
    <w:rsid w:val="0046172C"/>
    <w:rsid w:val="0046269C"/>
    <w:rsid w:val="004B372E"/>
    <w:rsid w:val="004C24BB"/>
    <w:rsid w:val="004D1BA9"/>
    <w:rsid w:val="004F3018"/>
    <w:rsid w:val="0051685F"/>
    <w:rsid w:val="005256B0"/>
    <w:rsid w:val="005300D8"/>
    <w:rsid w:val="00546B4D"/>
    <w:rsid w:val="005609AA"/>
    <w:rsid w:val="00570E6C"/>
    <w:rsid w:val="005B0774"/>
    <w:rsid w:val="005B6BD8"/>
    <w:rsid w:val="00601C6B"/>
    <w:rsid w:val="00617108"/>
    <w:rsid w:val="00630B27"/>
    <w:rsid w:val="00630CE8"/>
    <w:rsid w:val="00643871"/>
    <w:rsid w:val="006A53A4"/>
    <w:rsid w:val="006B53F0"/>
    <w:rsid w:val="006B6D02"/>
    <w:rsid w:val="006D65D6"/>
    <w:rsid w:val="00717083"/>
    <w:rsid w:val="007252F4"/>
    <w:rsid w:val="007354E2"/>
    <w:rsid w:val="00760FE9"/>
    <w:rsid w:val="00761356"/>
    <w:rsid w:val="00767D0A"/>
    <w:rsid w:val="00771701"/>
    <w:rsid w:val="007A61ED"/>
    <w:rsid w:val="007D5E78"/>
    <w:rsid w:val="007F1163"/>
    <w:rsid w:val="007F53A9"/>
    <w:rsid w:val="00804378"/>
    <w:rsid w:val="00821726"/>
    <w:rsid w:val="00870ECE"/>
    <w:rsid w:val="00892F8A"/>
    <w:rsid w:val="00896A01"/>
    <w:rsid w:val="008B799E"/>
    <w:rsid w:val="008C4C8F"/>
    <w:rsid w:val="008D67E0"/>
    <w:rsid w:val="009010CE"/>
    <w:rsid w:val="009048F1"/>
    <w:rsid w:val="009374DE"/>
    <w:rsid w:val="0094093F"/>
    <w:rsid w:val="009447B3"/>
    <w:rsid w:val="0095140E"/>
    <w:rsid w:val="0099001D"/>
    <w:rsid w:val="009A4C73"/>
    <w:rsid w:val="009A6FE6"/>
    <w:rsid w:val="009C7EBE"/>
    <w:rsid w:val="009E378C"/>
    <w:rsid w:val="00A12BA1"/>
    <w:rsid w:val="00A5608C"/>
    <w:rsid w:val="00A771C2"/>
    <w:rsid w:val="00A77B0F"/>
    <w:rsid w:val="00AA64FA"/>
    <w:rsid w:val="00AB279D"/>
    <w:rsid w:val="00AC412B"/>
    <w:rsid w:val="00AD4666"/>
    <w:rsid w:val="00AE5D33"/>
    <w:rsid w:val="00AE671A"/>
    <w:rsid w:val="00B1342B"/>
    <w:rsid w:val="00B14CCD"/>
    <w:rsid w:val="00B25DE5"/>
    <w:rsid w:val="00B30478"/>
    <w:rsid w:val="00B45AC0"/>
    <w:rsid w:val="00B57FE1"/>
    <w:rsid w:val="00B656CB"/>
    <w:rsid w:val="00B91E6F"/>
    <w:rsid w:val="00BB0762"/>
    <w:rsid w:val="00BF2338"/>
    <w:rsid w:val="00C00337"/>
    <w:rsid w:val="00C21D72"/>
    <w:rsid w:val="00C35CFC"/>
    <w:rsid w:val="00C51BDA"/>
    <w:rsid w:val="00C52649"/>
    <w:rsid w:val="00C805B4"/>
    <w:rsid w:val="00C82E87"/>
    <w:rsid w:val="00C9107D"/>
    <w:rsid w:val="00CB2BE7"/>
    <w:rsid w:val="00CB58E8"/>
    <w:rsid w:val="00CE48D4"/>
    <w:rsid w:val="00D461EF"/>
    <w:rsid w:val="00D53343"/>
    <w:rsid w:val="00D77B6E"/>
    <w:rsid w:val="00D868C1"/>
    <w:rsid w:val="00DC767C"/>
    <w:rsid w:val="00DD2965"/>
    <w:rsid w:val="00DF21DE"/>
    <w:rsid w:val="00E510A7"/>
    <w:rsid w:val="00E87634"/>
    <w:rsid w:val="00EA08D4"/>
    <w:rsid w:val="00EA26C9"/>
    <w:rsid w:val="00EB38F3"/>
    <w:rsid w:val="00ED547E"/>
    <w:rsid w:val="00EE7B2E"/>
    <w:rsid w:val="00F05B50"/>
    <w:rsid w:val="00F0639D"/>
    <w:rsid w:val="00F26B43"/>
    <w:rsid w:val="00F51A15"/>
    <w:rsid w:val="00F67EF6"/>
    <w:rsid w:val="00F93723"/>
    <w:rsid w:val="00FB0AD3"/>
    <w:rsid w:val="00FB0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B1D281"/>
  <w15:chartTrackingRefBased/>
  <w15:docId w15:val="{6DF31C94-4C99-429A-9BFB-B2BD5C035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799E"/>
  </w:style>
  <w:style w:type="paragraph" w:styleId="Ttulo1">
    <w:name w:val="heading 1"/>
    <w:basedOn w:val="Normal"/>
    <w:next w:val="Normal"/>
    <w:link w:val="Ttulo1Char"/>
    <w:uiPriority w:val="9"/>
    <w:qFormat/>
    <w:rsid w:val="00043F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043F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43F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043F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043F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043F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43F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43F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43F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43F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043F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43F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043F9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043F98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043F98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43F98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43F98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43F9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043F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043F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043F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043F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043F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043F98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043F98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043F98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43F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43F98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043F98"/>
    <w:rPr>
      <w:b/>
      <w:bCs/>
      <w:smallCaps/>
      <w:color w:val="0F4761" w:themeColor="accent1" w:themeShade="BF"/>
      <w:spacing w:val="5"/>
    </w:rPr>
  </w:style>
  <w:style w:type="character" w:customStyle="1" w:styleId="m5174826808110512216gmail-il">
    <w:name w:val="m_5174826808110512216gmail-il"/>
    <w:basedOn w:val="Fontepargpadro"/>
    <w:rsid w:val="00043F98"/>
  </w:style>
  <w:style w:type="paragraph" w:styleId="Reviso">
    <w:name w:val="Revision"/>
    <w:hidden/>
    <w:uiPriority w:val="99"/>
    <w:semiHidden/>
    <w:rsid w:val="002329CA"/>
    <w:pPr>
      <w:spacing w:after="0" w:line="240" w:lineRule="auto"/>
    </w:pPr>
  </w:style>
  <w:style w:type="paragraph" w:styleId="Corpodetexto">
    <w:name w:val="Body Text"/>
    <w:basedOn w:val="Normal"/>
    <w:link w:val="CorpodetextoChar"/>
    <w:uiPriority w:val="1"/>
    <w:qFormat/>
    <w:rsid w:val="00546B4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24"/>
      <w:szCs w:val="24"/>
      <w:lang w:val="pt-PT" w:eastAsia="pt-PT" w:bidi="pt-PT"/>
      <w14:ligatures w14:val="none"/>
    </w:rPr>
  </w:style>
  <w:style w:type="character" w:customStyle="1" w:styleId="CorpodetextoChar">
    <w:name w:val="Corpo de texto Char"/>
    <w:basedOn w:val="Fontepargpadro"/>
    <w:link w:val="Corpodetexto"/>
    <w:uiPriority w:val="1"/>
    <w:rsid w:val="00546B4D"/>
    <w:rPr>
      <w:rFonts w:ascii="Arial" w:eastAsia="Arial" w:hAnsi="Arial" w:cs="Arial"/>
      <w:kern w:val="0"/>
      <w:sz w:val="24"/>
      <w:szCs w:val="24"/>
      <w:lang w:val="pt-PT" w:eastAsia="pt-PT" w:bidi="pt-PT"/>
      <w14:ligatures w14:val="none"/>
    </w:rPr>
  </w:style>
  <w:style w:type="character" w:styleId="Refdecomentrio">
    <w:name w:val="annotation reference"/>
    <w:basedOn w:val="Fontepargpadro"/>
    <w:uiPriority w:val="99"/>
    <w:semiHidden/>
    <w:unhideWhenUsed/>
    <w:rsid w:val="00AA64F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AA64FA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AA64FA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A64F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A64FA"/>
    <w:rPr>
      <w:b/>
      <w:bCs/>
      <w:sz w:val="20"/>
      <w:szCs w:val="20"/>
    </w:rPr>
  </w:style>
  <w:style w:type="paragraph" w:styleId="Cabealho">
    <w:name w:val="header"/>
    <w:basedOn w:val="Normal"/>
    <w:link w:val="CabealhoChar"/>
    <w:unhideWhenUsed/>
    <w:rsid w:val="00EB38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B38F3"/>
  </w:style>
  <w:style w:type="paragraph" w:styleId="Rodap">
    <w:name w:val="footer"/>
    <w:basedOn w:val="Normal"/>
    <w:link w:val="RodapChar"/>
    <w:uiPriority w:val="99"/>
    <w:unhideWhenUsed/>
    <w:rsid w:val="00EB38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B38F3"/>
  </w:style>
  <w:style w:type="table" w:styleId="Tabelacomgrade">
    <w:name w:val="Table Grid"/>
    <w:basedOn w:val="Tabelanormal"/>
    <w:rsid w:val="000D2FA8"/>
    <w:pPr>
      <w:spacing w:after="0" w:line="240" w:lineRule="auto"/>
    </w:pPr>
    <w:rPr>
      <w:rFonts w:ascii="Times New Roman" w:eastAsia="MS Mincho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7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6DF9683883005429ACA14D7536F8F42" ma:contentTypeVersion="20" ma:contentTypeDescription="Crie um novo documento." ma:contentTypeScope="" ma:versionID="565701bcc3793eee6b254aab7a08135b">
  <xsd:schema xmlns:xsd="http://www.w3.org/2001/XMLSchema" xmlns:xs="http://www.w3.org/2001/XMLSchema" xmlns:p="http://schemas.microsoft.com/office/2006/metadata/properties" xmlns:ns1="http://schemas.microsoft.com/sharepoint/v3" xmlns:ns2="9310f67b-b05c-4c3d-bbc2-ee5c6835a1f8" xmlns:ns3="f4db5982-5e18-47f4-8fcd-9c338eeac8d4" targetNamespace="http://schemas.microsoft.com/office/2006/metadata/properties" ma:root="true" ma:fieldsID="27a39a9641a7ee049e89933f6aca7a8b" ns1:_="" ns2:_="" ns3:_="">
    <xsd:import namespace="http://schemas.microsoft.com/sharepoint/v3"/>
    <xsd:import namespace="9310f67b-b05c-4c3d-bbc2-ee5c6835a1f8"/>
    <xsd:import namespace="f4db5982-5e18-47f4-8fcd-9c338eeac8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10f67b-b05c-4c3d-bbc2-ee5c6835a1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Marcações de imagem" ma:readOnly="false" ma:fieldId="{5cf76f15-5ced-4ddc-b409-7134ff3c332f}" ma:taxonomyMulti="true" ma:sspId="cc9743c2-9aec-45ea-813c-d60aeea926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db5982-5e18-47f4-8fcd-9c338eeac8d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74b39e9-0b26-4763-9e2f-4d7b6cd504e7}" ma:internalName="TaxCatchAll" ma:showField="CatchAllData" ma:web="f4db5982-5e18-47f4-8fcd-9c338eeac8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10f67b-b05c-4c3d-bbc2-ee5c6835a1f8">
      <Terms xmlns="http://schemas.microsoft.com/office/infopath/2007/PartnerControls"/>
    </lcf76f155ced4ddcb4097134ff3c332f>
    <TaxCatchAll xmlns="f4db5982-5e18-47f4-8fcd-9c338eeac8d4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5.xml>��< ? x m l   v e r s i o n = " 1 . 0 "   e n c o d i n g = " u t f - 1 6 " ? > < p r o p e r t i e s   x m l n s = " h t t p : / / w w w . i m a n a g e . c o m / w o r k / x m l s c h e m a " >  
     < d o c u m e n t i d > B T ! 3 1 6 3 8 2 9 . 1 < / d o c u m e n t i d >  
     < s e n d e r i d > L P I R E S < / s e n d e r i d >  
     < s e n d e r e m a i l > L P I R E S @ B T L A W . C O M . B R < / s e n d e r e m a i l >  
     < l a s t m o d i f i e d > 2 0 2 4 - 0 6 - 0 6 T 1 6 : 5 5 : 0 0 . 0 0 0 0 0 0 0 - 0 3 : 0 0 < / l a s t m o d i f i e d >  
     < d a t a b a s e > B T < / d a t a b a s e >  
 < / p r o p e r t i e s > 
</file>

<file path=customXml/itemProps1.xml><?xml version="1.0" encoding="utf-8"?>
<ds:datastoreItem xmlns:ds="http://schemas.openxmlformats.org/officeDocument/2006/customXml" ds:itemID="{902EEEE2-F8B3-4CB9-9542-B42884DAA3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49E9AD-97BB-473B-8D34-9C2235620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37DE52-FB6E-425F-B25A-3BA214D3D5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310f67b-b05c-4c3d-bbc2-ee5c6835a1f8"/>
    <ds:schemaRef ds:uri="f4db5982-5e18-47f4-8fcd-9c338eeac8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B134A7-04BE-4171-8982-61FC6A92578D}">
  <ds:schemaRefs>
    <ds:schemaRef ds:uri="http://schemas.microsoft.com/office/2006/metadata/properties"/>
    <ds:schemaRef ds:uri="http://schemas.microsoft.com/office/infopath/2007/PartnerControls"/>
    <ds:schemaRef ds:uri="9310f67b-b05c-4c3d-bbc2-ee5c6835a1f8"/>
    <ds:schemaRef ds:uri="f4db5982-5e18-47f4-8fcd-9c338eeac8d4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4BAAFDD9-FF9E-411A-B020-BB86B90434AF}">
  <ds:schemaRefs>
    <ds:schemaRef ds:uri="http://www.imanage.com/work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850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Hibrael Mamede</dc:creator>
  <cp:keywords/>
  <dc:description/>
  <cp:lastModifiedBy>Hibrael Mamede</cp:lastModifiedBy>
  <cp:revision>84</cp:revision>
  <cp:lastPrinted>2025-08-27T19:15:00Z</cp:lastPrinted>
  <dcterms:created xsi:type="dcterms:W3CDTF">2024-06-06T19:54:00Z</dcterms:created>
  <dcterms:modified xsi:type="dcterms:W3CDTF">2025-08-27T19:15:00Z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2024-05-02T13:26:38Z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649b8033-4a85-47cf-b2f1-c466771d2fbc</vt:lpwstr>
  </property>
  <property fmtid="{D5CDD505-2E9C-101B-9397-08002B2CF9AE}" pid="7" name="MSIP_Label_defa4170-0d19-0005-0004-bc88714345d2_ActionId">
    <vt:lpwstr>5e171e1d-a735-4a21-857d-db6d54beeb1a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0x0101002B317DAEB97DDC4BB25269A05C0557C5</vt:lpwstr>
  </property>
  <property fmtid="{D5CDD505-2E9C-101B-9397-08002B2CF9AE}" pid="10" name="MediaServiceImageTags">
    <vt:lpwstr/>
  </property>
</Properties>
</file>